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643F" w14:textId="77777777" w:rsidR="00D13908" w:rsidRDefault="00D13908"/>
    <w:p w14:paraId="6852904F" w14:textId="77777777" w:rsidR="003D7CD3" w:rsidRDefault="003D7CD3" w:rsidP="00EB122D"/>
    <w:p w14:paraId="780A5D8D" w14:textId="01BC4442" w:rsidR="00EB122D" w:rsidRDefault="003D7CD3" w:rsidP="003D7CD3">
      <w:pPr>
        <w:jc w:val="center"/>
        <w:rPr>
          <w:b/>
          <w:bCs/>
        </w:rPr>
      </w:pPr>
      <w:r w:rsidRPr="003D7CD3">
        <w:rPr>
          <w:b/>
          <w:bCs/>
        </w:rPr>
        <w:t>News for all existing GPN Fellows</w:t>
      </w:r>
    </w:p>
    <w:p w14:paraId="07D13C41" w14:textId="77777777" w:rsidR="003D7CD3" w:rsidRPr="003D7CD3" w:rsidRDefault="003D7CD3" w:rsidP="003D7CD3">
      <w:pPr>
        <w:jc w:val="center"/>
        <w:rPr>
          <w:b/>
          <w:bCs/>
        </w:rPr>
      </w:pPr>
    </w:p>
    <w:p w14:paraId="4F57FED0" w14:textId="1E3E7B1F" w:rsidR="00EB122D" w:rsidRDefault="003D7CD3" w:rsidP="00EB122D">
      <w:r>
        <w:t>We are due to restart our virtual monthly meetings on 16</w:t>
      </w:r>
      <w:r w:rsidRPr="003D7CD3">
        <w:rPr>
          <w:vertAlign w:val="superscript"/>
        </w:rPr>
        <w:t>th</w:t>
      </w:r>
      <w:r>
        <w:t xml:space="preserve"> November between 2-3pm.</w:t>
      </w:r>
    </w:p>
    <w:p w14:paraId="29B40034" w14:textId="77777777" w:rsidR="003D7CD3" w:rsidRDefault="003D7CD3" w:rsidP="00EB122D"/>
    <w:p w14:paraId="7102AB52" w14:textId="714E2F9C" w:rsidR="003D7CD3" w:rsidRDefault="003D7CD3" w:rsidP="00EB122D">
      <w:r>
        <w:t xml:space="preserve">These meetings will be an opportunity for peer support and learning/development. </w:t>
      </w:r>
    </w:p>
    <w:p w14:paraId="1B73A44D" w14:textId="640D8509" w:rsidR="003D7CD3" w:rsidRDefault="003D7CD3" w:rsidP="00EB122D">
      <w:r>
        <w:t>The new to practice programme has been adapted to include the core elements of the national preceptorship programme.</w:t>
      </w:r>
    </w:p>
    <w:p w14:paraId="51F87C8E" w14:textId="77777777" w:rsidR="003D7CD3" w:rsidRDefault="003D7CD3" w:rsidP="00EB122D"/>
    <w:p w14:paraId="5CEBAACD" w14:textId="1B6CBED4" w:rsidR="003D7CD3" w:rsidRDefault="003D7CD3" w:rsidP="00EB122D">
      <w:r>
        <w:t xml:space="preserve">As existing GPN Fellows you will also </w:t>
      </w:r>
      <w:proofErr w:type="gramStart"/>
      <w:r>
        <w:t>have the opportunity to</w:t>
      </w:r>
      <w:proofErr w:type="gramEnd"/>
      <w:r>
        <w:t xml:space="preserve"> meet with the newly appointed legacy mentors and use the new digital workbook. </w:t>
      </w:r>
    </w:p>
    <w:p w14:paraId="7BD01571" w14:textId="77777777" w:rsidR="003D7CD3" w:rsidRDefault="003D7CD3" w:rsidP="003D7CD3">
      <w:pPr>
        <w:jc w:val="center"/>
      </w:pPr>
    </w:p>
    <w:p w14:paraId="78D38875" w14:textId="77777777" w:rsidR="003D7CD3" w:rsidRDefault="003D7CD3" w:rsidP="003D7CD3">
      <w:pPr>
        <w:jc w:val="center"/>
      </w:pPr>
    </w:p>
    <w:tbl>
      <w:tblPr>
        <w:tblStyle w:val="TableGrid"/>
        <w:tblpPr w:leftFromText="180" w:rightFromText="180" w:vertAnchor="text" w:horzAnchor="margin" w:tblpYSpec="center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D7CD3" w14:paraId="44B8367B" w14:textId="77777777" w:rsidTr="001301E1">
        <w:tc>
          <w:tcPr>
            <w:tcW w:w="2254" w:type="dxa"/>
          </w:tcPr>
          <w:p w14:paraId="6626ECCF" w14:textId="77777777" w:rsidR="003D7CD3" w:rsidRDefault="003D7CD3" w:rsidP="001301E1">
            <w:pPr>
              <w:jc w:val="center"/>
            </w:pPr>
            <w:r>
              <w:t>Date/Time</w:t>
            </w:r>
          </w:p>
        </w:tc>
        <w:tc>
          <w:tcPr>
            <w:tcW w:w="2254" w:type="dxa"/>
          </w:tcPr>
          <w:p w14:paraId="7E57A839" w14:textId="77777777" w:rsidR="003D7CD3" w:rsidRDefault="003D7CD3" w:rsidP="001301E1">
            <w:r>
              <w:t>Topic</w:t>
            </w:r>
          </w:p>
        </w:tc>
        <w:tc>
          <w:tcPr>
            <w:tcW w:w="2254" w:type="dxa"/>
          </w:tcPr>
          <w:p w14:paraId="03DD898C" w14:textId="77777777" w:rsidR="003D7CD3" w:rsidRDefault="003D7CD3" w:rsidP="001301E1">
            <w:r>
              <w:t>Presenter</w:t>
            </w:r>
          </w:p>
        </w:tc>
        <w:tc>
          <w:tcPr>
            <w:tcW w:w="2254" w:type="dxa"/>
          </w:tcPr>
          <w:p w14:paraId="64F2767B" w14:textId="77777777" w:rsidR="003D7CD3" w:rsidRDefault="003D7CD3" w:rsidP="001301E1">
            <w:r>
              <w:t>Location</w:t>
            </w:r>
          </w:p>
        </w:tc>
      </w:tr>
      <w:tr w:rsidR="003D7CD3" w14:paraId="2A4BB222" w14:textId="77777777" w:rsidTr="001301E1">
        <w:tc>
          <w:tcPr>
            <w:tcW w:w="2254" w:type="dxa"/>
          </w:tcPr>
          <w:p w14:paraId="6A0EF8CE" w14:textId="77777777" w:rsidR="003D7CD3" w:rsidRDefault="003D7CD3" w:rsidP="001301E1">
            <w:r>
              <w:t>16</w:t>
            </w:r>
            <w:r w:rsidRPr="002D543D">
              <w:rPr>
                <w:vertAlign w:val="superscript"/>
              </w:rPr>
              <w:t>t</w:t>
            </w:r>
            <w:r>
              <w:t xml:space="preserve"> November 2023</w:t>
            </w:r>
          </w:p>
        </w:tc>
        <w:tc>
          <w:tcPr>
            <w:tcW w:w="2254" w:type="dxa"/>
          </w:tcPr>
          <w:p w14:paraId="5B6BD4CB" w14:textId="77777777" w:rsidR="003D7CD3" w:rsidRDefault="003D7CD3" w:rsidP="001301E1">
            <w:r>
              <w:t>Introduction session</w:t>
            </w:r>
          </w:p>
        </w:tc>
        <w:tc>
          <w:tcPr>
            <w:tcW w:w="2254" w:type="dxa"/>
          </w:tcPr>
          <w:p w14:paraId="52CF6768" w14:textId="77777777" w:rsidR="003D7CD3" w:rsidRDefault="003D7CD3" w:rsidP="001301E1">
            <w:r>
              <w:t>Paula + legacy nurses</w:t>
            </w:r>
          </w:p>
        </w:tc>
        <w:tc>
          <w:tcPr>
            <w:tcW w:w="2254" w:type="dxa"/>
          </w:tcPr>
          <w:p w14:paraId="79BEDDB0" w14:textId="77777777" w:rsidR="003D7CD3" w:rsidRDefault="003D7CD3" w:rsidP="001301E1">
            <w:r>
              <w:t>Virtual</w:t>
            </w:r>
          </w:p>
        </w:tc>
      </w:tr>
      <w:tr w:rsidR="003D7CD3" w14:paraId="26A90F59" w14:textId="77777777" w:rsidTr="001301E1">
        <w:tc>
          <w:tcPr>
            <w:tcW w:w="2254" w:type="dxa"/>
          </w:tcPr>
          <w:p w14:paraId="34FD8C4F" w14:textId="77777777" w:rsidR="003D7CD3" w:rsidRDefault="003D7CD3" w:rsidP="001301E1">
            <w:r>
              <w:t>14</w:t>
            </w:r>
            <w:r w:rsidRPr="002D543D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2254" w:type="dxa"/>
          </w:tcPr>
          <w:p w14:paraId="7DFC70E3" w14:textId="7296BA04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5883AB86" w14:textId="77777777" w:rsidR="003D7CD3" w:rsidRDefault="003D7CD3" w:rsidP="001301E1"/>
        </w:tc>
        <w:tc>
          <w:tcPr>
            <w:tcW w:w="2254" w:type="dxa"/>
          </w:tcPr>
          <w:p w14:paraId="4E5825A5" w14:textId="77777777" w:rsidR="003D7CD3" w:rsidRDefault="003D7CD3" w:rsidP="001301E1">
            <w:r>
              <w:t>virtual</w:t>
            </w:r>
          </w:p>
        </w:tc>
      </w:tr>
      <w:tr w:rsidR="003D7CD3" w14:paraId="2F9B1BF8" w14:textId="77777777" w:rsidTr="001301E1">
        <w:tc>
          <w:tcPr>
            <w:tcW w:w="2254" w:type="dxa"/>
          </w:tcPr>
          <w:p w14:paraId="3EBE8C18" w14:textId="77777777" w:rsidR="003D7CD3" w:rsidRDefault="003D7CD3" w:rsidP="001301E1">
            <w:r>
              <w:t>18</w:t>
            </w:r>
            <w:r w:rsidRPr="002D543D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2254" w:type="dxa"/>
          </w:tcPr>
          <w:p w14:paraId="2F11487D" w14:textId="429BD8A6" w:rsidR="003D7CD3" w:rsidRDefault="00722C25" w:rsidP="001301E1">
            <w:r>
              <w:t>Practice Management</w:t>
            </w:r>
          </w:p>
        </w:tc>
        <w:tc>
          <w:tcPr>
            <w:tcW w:w="2254" w:type="dxa"/>
          </w:tcPr>
          <w:p w14:paraId="4516C019" w14:textId="386F3BBA" w:rsidR="003D7CD3" w:rsidRDefault="00722C25" w:rsidP="001301E1">
            <w:r>
              <w:t>Yvonne Vigor</w:t>
            </w:r>
          </w:p>
        </w:tc>
        <w:tc>
          <w:tcPr>
            <w:tcW w:w="2254" w:type="dxa"/>
          </w:tcPr>
          <w:p w14:paraId="14D44D03" w14:textId="77777777" w:rsidR="003D7CD3" w:rsidRDefault="003D7CD3" w:rsidP="001301E1">
            <w:r>
              <w:t>virtual</w:t>
            </w:r>
          </w:p>
        </w:tc>
      </w:tr>
      <w:tr w:rsidR="003D7CD3" w14:paraId="7BD1687E" w14:textId="77777777" w:rsidTr="001301E1">
        <w:tc>
          <w:tcPr>
            <w:tcW w:w="2254" w:type="dxa"/>
          </w:tcPr>
          <w:p w14:paraId="6C8CD58E" w14:textId="77777777" w:rsidR="003D7CD3" w:rsidRDefault="003D7CD3" w:rsidP="001301E1">
            <w:r>
              <w:t>15</w:t>
            </w:r>
            <w:r w:rsidRPr="002D543D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  <w:tc>
          <w:tcPr>
            <w:tcW w:w="2254" w:type="dxa"/>
          </w:tcPr>
          <w:p w14:paraId="71E987F8" w14:textId="20CE10DC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271217C7" w14:textId="77777777" w:rsidR="003D7CD3" w:rsidRDefault="003D7CD3" w:rsidP="001301E1"/>
        </w:tc>
        <w:tc>
          <w:tcPr>
            <w:tcW w:w="2254" w:type="dxa"/>
          </w:tcPr>
          <w:p w14:paraId="7C26E94F" w14:textId="77777777" w:rsidR="003D7CD3" w:rsidRDefault="003D7CD3" w:rsidP="001301E1">
            <w:r>
              <w:t>virtual</w:t>
            </w:r>
          </w:p>
        </w:tc>
      </w:tr>
      <w:tr w:rsidR="003D7CD3" w14:paraId="7721ED4B" w14:textId="77777777" w:rsidTr="001301E1">
        <w:tc>
          <w:tcPr>
            <w:tcW w:w="2254" w:type="dxa"/>
          </w:tcPr>
          <w:p w14:paraId="2BA2A016" w14:textId="77777777" w:rsidR="003D7CD3" w:rsidRDefault="003D7CD3" w:rsidP="001301E1">
            <w:r>
              <w:t>14</w:t>
            </w:r>
            <w:r w:rsidRPr="002D543D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2254" w:type="dxa"/>
          </w:tcPr>
          <w:p w14:paraId="18E43EA4" w14:textId="18F3D89F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0743DA78" w14:textId="77777777" w:rsidR="003D7CD3" w:rsidRDefault="003D7CD3" w:rsidP="001301E1"/>
        </w:tc>
        <w:tc>
          <w:tcPr>
            <w:tcW w:w="2254" w:type="dxa"/>
          </w:tcPr>
          <w:p w14:paraId="5120EC9C" w14:textId="77777777" w:rsidR="003D7CD3" w:rsidRDefault="003D7CD3" w:rsidP="001301E1">
            <w:r>
              <w:t>virtual</w:t>
            </w:r>
          </w:p>
        </w:tc>
      </w:tr>
      <w:tr w:rsidR="003D7CD3" w14:paraId="1152D4D5" w14:textId="77777777" w:rsidTr="001301E1">
        <w:tc>
          <w:tcPr>
            <w:tcW w:w="2254" w:type="dxa"/>
          </w:tcPr>
          <w:p w14:paraId="6B99412B" w14:textId="77777777" w:rsidR="003D7CD3" w:rsidRDefault="003D7CD3" w:rsidP="001301E1">
            <w:r>
              <w:t>18</w:t>
            </w:r>
            <w:r w:rsidRPr="002D543D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2254" w:type="dxa"/>
          </w:tcPr>
          <w:p w14:paraId="7165F040" w14:textId="5BED44EC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6EBEBB29" w14:textId="77777777" w:rsidR="003D7CD3" w:rsidRDefault="003D7CD3" w:rsidP="001301E1"/>
        </w:tc>
        <w:tc>
          <w:tcPr>
            <w:tcW w:w="2254" w:type="dxa"/>
          </w:tcPr>
          <w:p w14:paraId="261F1419" w14:textId="77777777" w:rsidR="003D7CD3" w:rsidRDefault="003D7CD3" w:rsidP="001301E1">
            <w:r>
              <w:t>virtual</w:t>
            </w:r>
          </w:p>
        </w:tc>
      </w:tr>
      <w:tr w:rsidR="003D7CD3" w14:paraId="4A939198" w14:textId="77777777" w:rsidTr="001301E1">
        <w:tc>
          <w:tcPr>
            <w:tcW w:w="2254" w:type="dxa"/>
          </w:tcPr>
          <w:p w14:paraId="31BBA960" w14:textId="77777777" w:rsidR="003D7CD3" w:rsidRDefault="003D7CD3" w:rsidP="001301E1">
            <w:r>
              <w:t>16</w:t>
            </w:r>
            <w:r w:rsidRPr="002D543D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2254" w:type="dxa"/>
          </w:tcPr>
          <w:p w14:paraId="075D91FC" w14:textId="42161E08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2BB61650" w14:textId="77777777" w:rsidR="003D7CD3" w:rsidRDefault="003D7CD3" w:rsidP="001301E1"/>
        </w:tc>
        <w:tc>
          <w:tcPr>
            <w:tcW w:w="2254" w:type="dxa"/>
          </w:tcPr>
          <w:p w14:paraId="0382C386" w14:textId="77777777" w:rsidR="003D7CD3" w:rsidRDefault="003D7CD3" w:rsidP="001301E1">
            <w:r>
              <w:t xml:space="preserve">Virtual </w:t>
            </w:r>
          </w:p>
        </w:tc>
      </w:tr>
      <w:tr w:rsidR="003D7CD3" w14:paraId="75CD3ED6" w14:textId="77777777" w:rsidTr="001301E1">
        <w:tc>
          <w:tcPr>
            <w:tcW w:w="2254" w:type="dxa"/>
          </w:tcPr>
          <w:p w14:paraId="1A454A9D" w14:textId="77777777" w:rsidR="003D7CD3" w:rsidRDefault="003D7CD3" w:rsidP="001301E1">
            <w:r>
              <w:t>13</w:t>
            </w:r>
            <w:r w:rsidRPr="002D543D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2254" w:type="dxa"/>
          </w:tcPr>
          <w:p w14:paraId="6F4C2D11" w14:textId="5ADAA578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5869E2AE" w14:textId="77777777" w:rsidR="003D7CD3" w:rsidRDefault="003D7CD3" w:rsidP="001301E1"/>
        </w:tc>
        <w:tc>
          <w:tcPr>
            <w:tcW w:w="2254" w:type="dxa"/>
          </w:tcPr>
          <w:p w14:paraId="712A10A3" w14:textId="77777777" w:rsidR="003D7CD3" w:rsidRDefault="003D7CD3" w:rsidP="001301E1">
            <w:r>
              <w:t xml:space="preserve">Virtual </w:t>
            </w:r>
          </w:p>
        </w:tc>
      </w:tr>
      <w:tr w:rsidR="003D7CD3" w14:paraId="7215AC7C" w14:textId="77777777" w:rsidTr="001301E1">
        <w:tc>
          <w:tcPr>
            <w:tcW w:w="2254" w:type="dxa"/>
          </w:tcPr>
          <w:p w14:paraId="5DF0A116" w14:textId="77777777" w:rsidR="003D7CD3" w:rsidRDefault="003D7CD3" w:rsidP="001301E1">
            <w:r>
              <w:t>18</w:t>
            </w:r>
            <w:r w:rsidRPr="002D543D">
              <w:rPr>
                <w:vertAlign w:val="superscript"/>
              </w:rPr>
              <w:t>th</w:t>
            </w:r>
            <w:r>
              <w:t xml:space="preserve"> July 2024</w:t>
            </w:r>
          </w:p>
        </w:tc>
        <w:tc>
          <w:tcPr>
            <w:tcW w:w="2254" w:type="dxa"/>
          </w:tcPr>
          <w:p w14:paraId="7360A0E1" w14:textId="6930DC1C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5D08DA69" w14:textId="77777777" w:rsidR="003D7CD3" w:rsidRDefault="003D7CD3" w:rsidP="001301E1"/>
        </w:tc>
        <w:tc>
          <w:tcPr>
            <w:tcW w:w="2254" w:type="dxa"/>
          </w:tcPr>
          <w:p w14:paraId="37AFE5F5" w14:textId="77777777" w:rsidR="003D7CD3" w:rsidRDefault="003D7CD3" w:rsidP="001301E1">
            <w:r>
              <w:t xml:space="preserve">Virtual </w:t>
            </w:r>
          </w:p>
        </w:tc>
      </w:tr>
      <w:tr w:rsidR="003D7CD3" w14:paraId="781EDDD6" w14:textId="77777777" w:rsidTr="001301E1">
        <w:trPr>
          <w:trHeight w:val="91"/>
        </w:trPr>
        <w:tc>
          <w:tcPr>
            <w:tcW w:w="2254" w:type="dxa"/>
          </w:tcPr>
          <w:p w14:paraId="44871200" w14:textId="77777777" w:rsidR="003D7CD3" w:rsidRDefault="003D7CD3" w:rsidP="001301E1">
            <w:r>
              <w:t>15</w:t>
            </w:r>
            <w:r w:rsidRPr="002D543D">
              <w:rPr>
                <w:vertAlign w:val="superscript"/>
              </w:rPr>
              <w:t>th</w:t>
            </w:r>
            <w:r>
              <w:t xml:space="preserve"> August 2024</w:t>
            </w:r>
          </w:p>
        </w:tc>
        <w:tc>
          <w:tcPr>
            <w:tcW w:w="2254" w:type="dxa"/>
          </w:tcPr>
          <w:p w14:paraId="0CCA54B5" w14:textId="099C6496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49205AE7" w14:textId="77777777" w:rsidR="003D7CD3" w:rsidRDefault="003D7CD3" w:rsidP="001301E1"/>
        </w:tc>
        <w:tc>
          <w:tcPr>
            <w:tcW w:w="2254" w:type="dxa"/>
          </w:tcPr>
          <w:p w14:paraId="794C1DC4" w14:textId="77777777" w:rsidR="003D7CD3" w:rsidRDefault="003D7CD3" w:rsidP="001301E1"/>
        </w:tc>
      </w:tr>
      <w:tr w:rsidR="003D7CD3" w14:paraId="464EF3C1" w14:textId="77777777" w:rsidTr="001301E1">
        <w:trPr>
          <w:trHeight w:val="91"/>
        </w:trPr>
        <w:tc>
          <w:tcPr>
            <w:tcW w:w="2254" w:type="dxa"/>
          </w:tcPr>
          <w:p w14:paraId="533161B0" w14:textId="77777777" w:rsidR="003D7CD3" w:rsidRDefault="003D7CD3" w:rsidP="001301E1">
            <w:r>
              <w:t>19</w:t>
            </w:r>
            <w:r w:rsidRPr="002D543D">
              <w:rPr>
                <w:vertAlign w:val="superscript"/>
              </w:rPr>
              <w:t>th</w:t>
            </w:r>
            <w:r>
              <w:t xml:space="preserve"> September 2024</w:t>
            </w:r>
          </w:p>
        </w:tc>
        <w:tc>
          <w:tcPr>
            <w:tcW w:w="2254" w:type="dxa"/>
          </w:tcPr>
          <w:p w14:paraId="287D7C06" w14:textId="219D8342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710BB8E9" w14:textId="77777777" w:rsidR="003D7CD3" w:rsidRDefault="003D7CD3" w:rsidP="001301E1"/>
        </w:tc>
        <w:tc>
          <w:tcPr>
            <w:tcW w:w="2254" w:type="dxa"/>
          </w:tcPr>
          <w:p w14:paraId="69C1AE77" w14:textId="77777777" w:rsidR="003D7CD3" w:rsidRDefault="003D7CD3" w:rsidP="001301E1">
            <w:r>
              <w:t>virtual</w:t>
            </w:r>
          </w:p>
        </w:tc>
      </w:tr>
      <w:tr w:rsidR="003D7CD3" w14:paraId="17267855" w14:textId="77777777" w:rsidTr="001301E1">
        <w:trPr>
          <w:trHeight w:val="91"/>
        </w:trPr>
        <w:tc>
          <w:tcPr>
            <w:tcW w:w="2254" w:type="dxa"/>
          </w:tcPr>
          <w:p w14:paraId="5DEA1BDD" w14:textId="77777777" w:rsidR="003D7CD3" w:rsidRDefault="003D7CD3" w:rsidP="001301E1">
            <w:r>
              <w:t>17</w:t>
            </w:r>
            <w:r w:rsidRPr="002D543D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54" w:type="dxa"/>
          </w:tcPr>
          <w:p w14:paraId="793BC493" w14:textId="0B460249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04F12CB3" w14:textId="77777777" w:rsidR="003D7CD3" w:rsidRDefault="003D7CD3" w:rsidP="001301E1"/>
        </w:tc>
        <w:tc>
          <w:tcPr>
            <w:tcW w:w="2254" w:type="dxa"/>
          </w:tcPr>
          <w:p w14:paraId="334C74B8" w14:textId="77777777" w:rsidR="003D7CD3" w:rsidRDefault="003D7CD3" w:rsidP="001301E1">
            <w:r>
              <w:t>virtual</w:t>
            </w:r>
          </w:p>
        </w:tc>
      </w:tr>
      <w:tr w:rsidR="003D7CD3" w14:paraId="7A6F7A6B" w14:textId="77777777" w:rsidTr="001301E1">
        <w:trPr>
          <w:trHeight w:val="91"/>
        </w:trPr>
        <w:tc>
          <w:tcPr>
            <w:tcW w:w="2254" w:type="dxa"/>
          </w:tcPr>
          <w:p w14:paraId="39E32547" w14:textId="77777777" w:rsidR="003D7CD3" w:rsidRDefault="003D7CD3" w:rsidP="001301E1">
            <w:r>
              <w:t>14</w:t>
            </w:r>
            <w:r w:rsidRPr="002D543D">
              <w:rPr>
                <w:vertAlign w:val="superscript"/>
              </w:rPr>
              <w:t>th</w:t>
            </w:r>
            <w:r>
              <w:t xml:space="preserve"> November 2024</w:t>
            </w:r>
          </w:p>
        </w:tc>
        <w:tc>
          <w:tcPr>
            <w:tcW w:w="2254" w:type="dxa"/>
          </w:tcPr>
          <w:p w14:paraId="5A19EACF" w14:textId="0D53199B" w:rsidR="003D7CD3" w:rsidRDefault="003D7CD3" w:rsidP="001301E1">
            <w:r>
              <w:t>TBC</w:t>
            </w:r>
          </w:p>
        </w:tc>
        <w:tc>
          <w:tcPr>
            <w:tcW w:w="2254" w:type="dxa"/>
          </w:tcPr>
          <w:p w14:paraId="2F51F51F" w14:textId="77777777" w:rsidR="003D7CD3" w:rsidRDefault="003D7CD3" w:rsidP="001301E1"/>
        </w:tc>
        <w:tc>
          <w:tcPr>
            <w:tcW w:w="2254" w:type="dxa"/>
          </w:tcPr>
          <w:p w14:paraId="76356BA4" w14:textId="77777777" w:rsidR="003D7CD3" w:rsidRDefault="003D7CD3" w:rsidP="001301E1">
            <w:r>
              <w:t>virtual</w:t>
            </w:r>
          </w:p>
        </w:tc>
      </w:tr>
      <w:tr w:rsidR="003D7CD3" w14:paraId="3D6FE831" w14:textId="77777777" w:rsidTr="001301E1">
        <w:trPr>
          <w:trHeight w:val="91"/>
        </w:trPr>
        <w:tc>
          <w:tcPr>
            <w:tcW w:w="2254" w:type="dxa"/>
          </w:tcPr>
          <w:p w14:paraId="21B86737" w14:textId="77777777" w:rsidR="003D7CD3" w:rsidRDefault="003D7CD3" w:rsidP="001301E1"/>
        </w:tc>
        <w:tc>
          <w:tcPr>
            <w:tcW w:w="2254" w:type="dxa"/>
          </w:tcPr>
          <w:p w14:paraId="3A5C64B3" w14:textId="77777777" w:rsidR="003D7CD3" w:rsidRDefault="003D7CD3" w:rsidP="001301E1"/>
        </w:tc>
        <w:tc>
          <w:tcPr>
            <w:tcW w:w="2254" w:type="dxa"/>
          </w:tcPr>
          <w:p w14:paraId="058FF7F4" w14:textId="77777777" w:rsidR="003D7CD3" w:rsidRDefault="003D7CD3" w:rsidP="001301E1"/>
        </w:tc>
        <w:tc>
          <w:tcPr>
            <w:tcW w:w="2254" w:type="dxa"/>
          </w:tcPr>
          <w:p w14:paraId="7F2805B5" w14:textId="77777777" w:rsidR="003D7CD3" w:rsidRDefault="003D7CD3" w:rsidP="001301E1"/>
        </w:tc>
      </w:tr>
    </w:tbl>
    <w:p w14:paraId="092B67CF" w14:textId="77777777" w:rsidR="003D7CD3" w:rsidRDefault="003D7CD3" w:rsidP="003D7CD3">
      <w:r>
        <w:t>N2P also includes:</w:t>
      </w:r>
    </w:p>
    <w:p w14:paraId="613A3907" w14:textId="77777777" w:rsidR="003D7CD3" w:rsidRDefault="003D7CD3" w:rsidP="003D7CD3">
      <w:pPr>
        <w:jc w:val="center"/>
      </w:pPr>
    </w:p>
    <w:p w14:paraId="11AAB0AA" w14:textId="77777777" w:rsidR="003D7CD3" w:rsidRDefault="003D7CD3" w:rsidP="003D7CD3">
      <w:pPr>
        <w:pStyle w:val="ListParagraph"/>
        <w:numPr>
          <w:ilvl w:val="0"/>
          <w:numId w:val="1"/>
        </w:numPr>
      </w:pPr>
      <w:r>
        <w:t>Preceptor/mentor will meet initially with PM, lead nurse (possibly new nurse) to discuss the Programme and agree MOU.</w:t>
      </w:r>
    </w:p>
    <w:p w14:paraId="5C482B8B" w14:textId="77777777" w:rsidR="003D7CD3" w:rsidRDefault="003D7CD3" w:rsidP="003D7CD3"/>
    <w:p w14:paraId="57BB5FC4" w14:textId="77777777" w:rsidR="003D7CD3" w:rsidRDefault="003D7CD3" w:rsidP="003D7CD3">
      <w:pPr>
        <w:pStyle w:val="ListParagraph"/>
        <w:numPr>
          <w:ilvl w:val="0"/>
          <w:numId w:val="1"/>
        </w:numPr>
      </w:pPr>
      <w:r>
        <w:t>Preceptor/mentor will make initial visit to nurse to look at learning needs and development plan.</w:t>
      </w:r>
    </w:p>
    <w:p w14:paraId="4A55CE19" w14:textId="77777777" w:rsidR="003D7CD3" w:rsidRDefault="003D7CD3" w:rsidP="003D7CD3"/>
    <w:p w14:paraId="58D08480" w14:textId="77777777" w:rsidR="003D7CD3" w:rsidRDefault="003D7CD3" w:rsidP="003D7CD3">
      <w:pPr>
        <w:pStyle w:val="ListParagraph"/>
        <w:numPr>
          <w:ilvl w:val="0"/>
          <w:numId w:val="1"/>
        </w:numPr>
      </w:pPr>
      <w:r>
        <w:t xml:space="preserve">3 monthly reviews (or more if needed including supervised clinics if not enough practice staff available to support individual).  </w:t>
      </w:r>
    </w:p>
    <w:p w14:paraId="52780029" w14:textId="77777777" w:rsidR="003D7CD3" w:rsidRDefault="003D7CD3" w:rsidP="003D7CD3"/>
    <w:p w14:paraId="60AB00AE" w14:textId="77777777" w:rsidR="003D7CD3" w:rsidRDefault="003D7CD3" w:rsidP="003D7CD3">
      <w:pPr>
        <w:pStyle w:val="ListParagraph"/>
        <w:numPr>
          <w:ilvl w:val="0"/>
          <w:numId w:val="1"/>
        </w:numPr>
      </w:pPr>
      <w:r>
        <w:t>Monthly peer support meetings</w:t>
      </w:r>
    </w:p>
    <w:p w14:paraId="1B46009C" w14:textId="77777777" w:rsidR="003D7CD3" w:rsidRDefault="003D7CD3" w:rsidP="003D7CD3"/>
    <w:p w14:paraId="67921BA3" w14:textId="77777777" w:rsidR="003D7CD3" w:rsidRDefault="003D7CD3" w:rsidP="003D7CD3">
      <w:pPr>
        <w:pStyle w:val="ListParagraph"/>
        <w:numPr>
          <w:ilvl w:val="0"/>
          <w:numId w:val="1"/>
        </w:numPr>
      </w:pPr>
      <w:r>
        <w:lastRenderedPageBreak/>
        <w:t xml:space="preserve">Access to training </w:t>
      </w:r>
    </w:p>
    <w:p w14:paraId="6B3B3A8B" w14:textId="77777777" w:rsidR="003D7CD3" w:rsidRDefault="003D7CD3" w:rsidP="003D7CD3"/>
    <w:p w14:paraId="5A41C9C6" w14:textId="77777777" w:rsidR="003D7CD3" w:rsidRDefault="003D7CD3" w:rsidP="003D7CD3">
      <w:pPr>
        <w:pStyle w:val="ListParagraph"/>
        <w:numPr>
          <w:ilvl w:val="0"/>
          <w:numId w:val="1"/>
        </w:numPr>
      </w:pPr>
      <w:r>
        <w:t>Evaluation and review at 12 and 24 months</w:t>
      </w:r>
    </w:p>
    <w:p w14:paraId="79598F01" w14:textId="77777777" w:rsidR="003D7CD3" w:rsidRDefault="003D7CD3" w:rsidP="00EB122D"/>
    <w:p w14:paraId="29911602" w14:textId="189C2466" w:rsidR="003D7CD3" w:rsidRDefault="003D7CD3" w:rsidP="00EB122D">
      <w:r>
        <w:t>We will send out an invite for the virtual meetings and contact details for the legacy nurses in the next few weeks.</w:t>
      </w:r>
    </w:p>
    <w:p w14:paraId="10EFD25F" w14:textId="77777777" w:rsidR="003D7CD3" w:rsidRDefault="003D7CD3" w:rsidP="00EB122D"/>
    <w:p w14:paraId="0DA23B89" w14:textId="77777777" w:rsidR="00B237F6" w:rsidRDefault="003D7CD3" w:rsidP="00EB122D">
      <w:r>
        <w:t>Any queries please contact</w:t>
      </w:r>
      <w:r w:rsidR="00B237F6">
        <w:t xml:space="preserve"> Somerset Training Hub</w:t>
      </w:r>
    </w:p>
    <w:p w14:paraId="62FCAE84" w14:textId="77777777" w:rsidR="00B237F6" w:rsidRDefault="00B237F6" w:rsidP="00EB122D"/>
    <w:p w14:paraId="7B35F74E" w14:textId="23D2A47A" w:rsidR="003D7CD3" w:rsidRDefault="00B237F6" w:rsidP="00EB122D">
      <w:r w:rsidRPr="00B237F6">
        <w:t>somersetlmc.sth.office@nhs.net</w:t>
      </w:r>
    </w:p>
    <w:sectPr w:rsidR="003D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106"/>
    <w:multiLevelType w:val="hybridMultilevel"/>
    <w:tmpl w:val="776AA66A"/>
    <w:lvl w:ilvl="0" w:tplc="23084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7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2D"/>
    <w:rsid w:val="003D7CD3"/>
    <w:rsid w:val="00722C25"/>
    <w:rsid w:val="00B237F6"/>
    <w:rsid w:val="00D13908"/>
    <w:rsid w:val="00EB122D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CBAF1"/>
  <w15:chartTrackingRefBased/>
  <w15:docId w15:val="{AAD1A47C-CE3D-0740-B279-01F3D5DA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Messenger</dc:creator>
  <cp:keywords/>
  <dc:description/>
  <cp:lastModifiedBy>Paula Messenger</cp:lastModifiedBy>
  <cp:revision>2</cp:revision>
  <dcterms:created xsi:type="dcterms:W3CDTF">2023-09-29T10:06:00Z</dcterms:created>
  <dcterms:modified xsi:type="dcterms:W3CDTF">2023-09-29T10:06:00Z</dcterms:modified>
</cp:coreProperties>
</file>