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9071" w14:textId="77777777" w:rsidR="007A313C" w:rsidRDefault="007A313C" w:rsidP="00F36829">
      <w:pPr>
        <w:rPr>
          <w:rFonts w:asciiTheme="majorHAnsi" w:hAnsiTheme="majorHAnsi" w:cs="Segoe UI"/>
          <w:sz w:val="24"/>
          <w:szCs w:val="24"/>
        </w:rPr>
      </w:pPr>
      <w:r>
        <w:rPr>
          <w:rFonts w:asciiTheme="majorHAnsi" w:hAnsiTheme="majorHAnsi" w:cs="Segoe UI"/>
          <w:sz w:val="24"/>
          <w:szCs w:val="24"/>
        </w:rPr>
        <w:t xml:space="preserve">                                                  </w:t>
      </w:r>
      <w:r>
        <w:rPr>
          <w:rFonts w:asciiTheme="majorHAnsi" w:hAnsiTheme="majorHAnsi" w:cs="Segoe UI"/>
          <w:noProof/>
          <w:sz w:val="24"/>
          <w:szCs w:val="24"/>
          <w:lang w:eastAsia="en-GB"/>
        </w:rPr>
        <w:drawing>
          <wp:inline distT="0" distB="0" distL="0" distR="0" wp14:anchorId="21A190D6" wp14:editId="21A190D7">
            <wp:extent cx="26955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Logo.gif"/>
                    <pic:cNvPicPr/>
                  </pic:nvPicPr>
                  <pic:blipFill>
                    <a:blip r:embed="rId6">
                      <a:extLst>
                        <a:ext uri="{28A0092B-C50C-407E-A947-70E740481C1C}">
                          <a14:useLocalDpi xmlns:a14="http://schemas.microsoft.com/office/drawing/2010/main" val="0"/>
                        </a:ext>
                      </a:extLst>
                    </a:blip>
                    <a:stretch>
                      <a:fillRect/>
                    </a:stretch>
                  </pic:blipFill>
                  <pic:spPr>
                    <a:xfrm>
                      <a:off x="0" y="0"/>
                      <a:ext cx="2695575" cy="809625"/>
                    </a:xfrm>
                    <a:prstGeom prst="rect">
                      <a:avLst/>
                    </a:prstGeom>
                  </pic:spPr>
                </pic:pic>
              </a:graphicData>
            </a:graphic>
          </wp:inline>
        </w:drawing>
      </w:r>
    </w:p>
    <w:p w14:paraId="21A19072" w14:textId="77777777" w:rsidR="007A313C" w:rsidRPr="00A2647C" w:rsidRDefault="00A2647C" w:rsidP="00A2647C">
      <w:pPr>
        <w:jc w:val="center"/>
        <w:rPr>
          <w:rFonts w:asciiTheme="majorHAnsi" w:hAnsiTheme="majorHAnsi" w:cs="Segoe UI"/>
          <w:b/>
          <w:sz w:val="24"/>
          <w:szCs w:val="24"/>
          <w:u w:val="single"/>
        </w:rPr>
      </w:pPr>
      <w:r>
        <w:rPr>
          <w:rFonts w:asciiTheme="majorHAnsi" w:hAnsiTheme="majorHAnsi" w:cs="Segoe UI"/>
          <w:b/>
          <w:sz w:val="24"/>
          <w:szCs w:val="24"/>
          <w:u w:val="single"/>
        </w:rPr>
        <w:t>Fundamentals i</w:t>
      </w:r>
      <w:r w:rsidRPr="00A2647C">
        <w:rPr>
          <w:rFonts w:asciiTheme="majorHAnsi" w:hAnsiTheme="majorHAnsi" w:cs="Segoe UI"/>
          <w:b/>
          <w:sz w:val="24"/>
          <w:szCs w:val="24"/>
          <w:u w:val="single"/>
        </w:rPr>
        <w:t>n General Practice Nursing</w:t>
      </w:r>
    </w:p>
    <w:p w14:paraId="21A19073" w14:textId="77777777" w:rsidR="00D21267" w:rsidRPr="00F36829" w:rsidRDefault="00F36829" w:rsidP="00F36829">
      <w:pPr>
        <w:rPr>
          <w:rFonts w:asciiTheme="majorHAnsi" w:hAnsiTheme="majorHAnsi" w:cs="Segoe UI"/>
          <w:sz w:val="24"/>
          <w:szCs w:val="24"/>
        </w:rPr>
      </w:pPr>
      <w:r>
        <w:rPr>
          <w:rFonts w:asciiTheme="majorHAnsi" w:hAnsiTheme="majorHAnsi" w:cs="Segoe UI"/>
          <w:sz w:val="24"/>
          <w:szCs w:val="24"/>
        </w:rPr>
        <w:t>The Faculty of Heal</w:t>
      </w:r>
      <w:r w:rsidR="008136F2">
        <w:rPr>
          <w:rFonts w:asciiTheme="majorHAnsi" w:hAnsiTheme="majorHAnsi" w:cs="Segoe UI"/>
          <w:sz w:val="24"/>
          <w:szCs w:val="24"/>
        </w:rPr>
        <w:t>th Professions is offering the</w:t>
      </w:r>
      <w:r>
        <w:rPr>
          <w:rFonts w:asciiTheme="majorHAnsi" w:hAnsiTheme="majorHAnsi" w:cs="Segoe UI"/>
          <w:sz w:val="24"/>
          <w:szCs w:val="24"/>
        </w:rPr>
        <w:t xml:space="preserve"> </w:t>
      </w:r>
      <w:r w:rsidR="00D21267" w:rsidRPr="00D21267">
        <w:rPr>
          <w:rFonts w:asciiTheme="majorHAnsi" w:hAnsiTheme="majorHAnsi" w:cs="Segoe UI"/>
          <w:b/>
          <w:sz w:val="24"/>
          <w:szCs w:val="24"/>
        </w:rPr>
        <w:t>Advanced Diploma in General Practice Nursing</w:t>
      </w:r>
      <w:r>
        <w:rPr>
          <w:rFonts w:asciiTheme="majorHAnsi" w:hAnsiTheme="majorHAnsi" w:cs="Segoe UI"/>
          <w:b/>
          <w:sz w:val="24"/>
          <w:szCs w:val="24"/>
        </w:rPr>
        <w:t xml:space="preserve"> </w:t>
      </w:r>
      <w:r>
        <w:rPr>
          <w:rFonts w:asciiTheme="majorHAnsi" w:hAnsiTheme="majorHAnsi" w:cs="Segoe UI"/>
          <w:sz w:val="24"/>
          <w:szCs w:val="24"/>
        </w:rPr>
        <w:t>which aims to</w:t>
      </w:r>
      <w:r>
        <w:rPr>
          <w:rFonts w:asciiTheme="majorHAnsi" w:hAnsiTheme="majorHAnsi" w:cs="Segoe UI"/>
          <w:b/>
          <w:sz w:val="24"/>
          <w:szCs w:val="24"/>
        </w:rPr>
        <w:t xml:space="preserve"> </w:t>
      </w:r>
      <w:r>
        <w:rPr>
          <w:rFonts w:asciiTheme="majorHAnsi" w:hAnsiTheme="majorHAnsi"/>
        </w:rPr>
        <w:t xml:space="preserve">standardise a </w:t>
      </w:r>
      <w:r w:rsidR="00D21267" w:rsidRPr="00D21267">
        <w:rPr>
          <w:rFonts w:asciiTheme="majorHAnsi" w:hAnsiTheme="majorHAnsi"/>
        </w:rPr>
        <w:t>programme</w:t>
      </w:r>
      <w:r>
        <w:rPr>
          <w:rFonts w:asciiTheme="majorHAnsi" w:hAnsiTheme="majorHAnsi"/>
        </w:rPr>
        <w:t xml:space="preserve"> of training and education for n</w:t>
      </w:r>
      <w:r w:rsidR="00D21267" w:rsidRPr="00D21267">
        <w:rPr>
          <w:rFonts w:asciiTheme="majorHAnsi" w:hAnsiTheme="majorHAnsi"/>
        </w:rPr>
        <w:t>urses new to General Practice Nursing across England</w:t>
      </w:r>
      <w:r>
        <w:rPr>
          <w:rFonts w:asciiTheme="majorHAnsi" w:hAnsiTheme="majorHAnsi"/>
        </w:rPr>
        <w:t>.</w:t>
      </w:r>
      <w:r w:rsidR="00D21267" w:rsidRPr="00D21267">
        <w:rPr>
          <w:rFonts w:asciiTheme="majorHAnsi" w:hAnsiTheme="majorHAnsi"/>
        </w:rPr>
        <w:t> </w:t>
      </w:r>
      <w:r>
        <w:rPr>
          <w:rFonts w:asciiTheme="majorHAnsi" w:hAnsiTheme="majorHAnsi"/>
        </w:rPr>
        <w:t xml:space="preserve">This course sets out to help practice nurses </w:t>
      </w:r>
      <w:r w:rsidR="008136F2">
        <w:rPr>
          <w:rFonts w:asciiTheme="majorHAnsi" w:hAnsiTheme="majorHAnsi"/>
        </w:rPr>
        <w:t xml:space="preserve">new to General Practice to </w:t>
      </w:r>
      <w:r>
        <w:rPr>
          <w:rFonts w:asciiTheme="majorHAnsi" w:hAnsiTheme="majorHAnsi"/>
        </w:rPr>
        <w:t>identify their learning needs appropriate to their role and direct them to f</w:t>
      </w:r>
      <w:r w:rsidR="008F01F3">
        <w:rPr>
          <w:rFonts w:asciiTheme="majorHAnsi" w:hAnsiTheme="majorHAnsi"/>
        </w:rPr>
        <w:t>urther opportunities for continued professional development. The programme has essentially</w:t>
      </w:r>
      <w:r w:rsidR="00A260FE">
        <w:rPr>
          <w:rFonts w:asciiTheme="majorHAnsi" w:hAnsiTheme="majorHAnsi"/>
        </w:rPr>
        <w:t xml:space="preserve"> </w:t>
      </w:r>
      <w:r w:rsidR="008F01F3">
        <w:rPr>
          <w:rFonts w:asciiTheme="majorHAnsi" w:hAnsiTheme="majorHAnsi"/>
        </w:rPr>
        <w:t>been developed by practices nurses for practice nurses with the aim of being totally relevant and able</w:t>
      </w:r>
      <w:r w:rsidR="00D21267" w:rsidRPr="00D21267">
        <w:rPr>
          <w:rFonts w:asciiTheme="majorHAnsi" w:hAnsiTheme="majorHAnsi"/>
        </w:rPr>
        <w:t xml:space="preserve"> to ensure practiti</w:t>
      </w:r>
      <w:r w:rsidR="008F01F3">
        <w:rPr>
          <w:rFonts w:asciiTheme="majorHAnsi" w:hAnsiTheme="majorHAnsi"/>
        </w:rPr>
        <w:t>oners are fit for purpose, following</w:t>
      </w:r>
      <w:r w:rsidR="00D21267" w:rsidRPr="00D21267">
        <w:rPr>
          <w:rFonts w:asciiTheme="majorHAnsi" w:hAnsiTheme="majorHAnsi"/>
        </w:rPr>
        <w:t xml:space="preserve"> recommended standards and competencies and by monitoring to ensure governance and quality.</w:t>
      </w:r>
    </w:p>
    <w:p w14:paraId="21A19074" w14:textId="1CDF3403" w:rsidR="00D21267" w:rsidRPr="00D21267" w:rsidRDefault="00D21267" w:rsidP="00D21267">
      <w:pPr>
        <w:tabs>
          <w:tab w:val="left" w:pos="180"/>
        </w:tabs>
        <w:jc w:val="both"/>
        <w:rPr>
          <w:rFonts w:asciiTheme="majorHAnsi" w:hAnsiTheme="majorHAnsi" w:cs="Arial"/>
          <w:sz w:val="24"/>
          <w:szCs w:val="24"/>
        </w:rPr>
      </w:pPr>
      <w:r w:rsidRPr="00D21267">
        <w:rPr>
          <w:rFonts w:asciiTheme="majorHAnsi" w:hAnsiTheme="majorHAnsi" w:cs="Arial"/>
          <w:sz w:val="24"/>
          <w:szCs w:val="24"/>
        </w:rPr>
        <w:t xml:space="preserve">This course is a Level 6 accredited, </w:t>
      </w:r>
      <w:r w:rsidR="00776054" w:rsidRPr="00D21267">
        <w:rPr>
          <w:rFonts w:asciiTheme="majorHAnsi" w:hAnsiTheme="majorHAnsi" w:cs="Arial"/>
          <w:sz w:val="24"/>
          <w:szCs w:val="24"/>
        </w:rPr>
        <w:t>competency-based</w:t>
      </w:r>
      <w:r w:rsidRPr="00D21267">
        <w:rPr>
          <w:rFonts w:asciiTheme="majorHAnsi" w:hAnsiTheme="majorHAnsi" w:cs="Arial"/>
          <w:sz w:val="24"/>
          <w:szCs w:val="24"/>
        </w:rPr>
        <w:t xml:space="preserve"> education programme, specific to the GPN role, which will prepare nurses, who have recently been employed within General Practice, to be confident, competent, and capable practitioners. </w:t>
      </w:r>
      <w:r w:rsidR="002C31B6">
        <w:rPr>
          <w:rFonts w:asciiTheme="majorHAnsi" w:hAnsiTheme="majorHAnsi" w:cs="Arial"/>
          <w:sz w:val="24"/>
          <w:szCs w:val="24"/>
        </w:rPr>
        <w:t>The course is 50% theory and 50% practice.</w:t>
      </w:r>
    </w:p>
    <w:p w14:paraId="21A19075" w14:textId="77777777" w:rsidR="00D21267" w:rsidRPr="00D21267" w:rsidRDefault="00D21267" w:rsidP="00D21267">
      <w:pPr>
        <w:autoSpaceDE w:val="0"/>
        <w:autoSpaceDN w:val="0"/>
        <w:adjustRightInd w:val="0"/>
        <w:spacing w:after="0" w:line="240" w:lineRule="auto"/>
        <w:rPr>
          <w:rFonts w:asciiTheme="majorHAnsi" w:eastAsia="Times New Roman" w:hAnsiTheme="majorHAnsi" w:cs="Arial"/>
          <w:sz w:val="24"/>
          <w:szCs w:val="24"/>
          <w:lang w:eastAsia="en-GB"/>
        </w:rPr>
      </w:pPr>
      <w:r w:rsidRPr="00D21267">
        <w:rPr>
          <w:rFonts w:asciiTheme="majorHAnsi" w:eastAsia="Times New Roman" w:hAnsiTheme="majorHAnsi" w:cs="Arial"/>
          <w:sz w:val="24"/>
          <w:szCs w:val="24"/>
          <w:lang w:eastAsia="en-GB"/>
        </w:rPr>
        <w:t>The educational aims of the course are to</w:t>
      </w:r>
    </w:p>
    <w:p w14:paraId="21A19076" w14:textId="77777777" w:rsidR="00D21267" w:rsidRPr="00D21267" w:rsidRDefault="00D21267" w:rsidP="00D21267">
      <w:pPr>
        <w:autoSpaceDE w:val="0"/>
        <w:autoSpaceDN w:val="0"/>
        <w:adjustRightInd w:val="0"/>
        <w:spacing w:after="0" w:line="240" w:lineRule="auto"/>
        <w:rPr>
          <w:rFonts w:asciiTheme="majorHAnsi" w:eastAsia="Times New Roman" w:hAnsiTheme="majorHAnsi" w:cs="Arial"/>
          <w:sz w:val="24"/>
          <w:szCs w:val="24"/>
          <w:lang w:eastAsia="en-GB"/>
        </w:rPr>
      </w:pPr>
    </w:p>
    <w:p w14:paraId="21A19077" w14:textId="77777777" w:rsidR="00D21267" w:rsidRPr="00D21267" w:rsidRDefault="00D21267" w:rsidP="00D21267">
      <w:pPr>
        <w:autoSpaceDE w:val="0"/>
        <w:autoSpaceDN w:val="0"/>
        <w:adjustRightInd w:val="0"/>
        <w:spacing w:after="0" w:line="240" w:lineRule="auto"/>
        <w:rPr>
          <w:rFonts w:asciiTheme="majorHAnsi" w:eastAsia="Times New Roman" w:hAnsiTheme="majorHAnsi" w:cs="Arial"/>
          <w:sz w:val="24"/>
          <w:szCs w:val="24"/>
          <w:lang w:eastAsia="en-GB"/>
        </w:rPr>
      </w:pPr>
    </w:p>
    <w:p w14:paraId="21A19078" w14:textId="77777777" w:rsidR="00D21267" w:rsidRPr="00D21267" w:rsidRDefault="00D21267" w:rsidP="00D21267">
      <w:pPr>
        <w:numPr>
          <w:ilvl w:val="0"/>
          <w:numId w:val="1"/>
        </w:numPr>
        <w:autoSpaceDE w:val="0"/>
        <w:autoSpaceDN w:val="0"/>
        <w:adjustRightInd w:val="0"/>
        <w:spacing w:after="0" w:line="240" w:lineRule="auto"/>
        <w:contextualSpacing/>
        <w:rPr>
          <w:rFonts w:asciiTheme="majorHAnsi" w:eastAsia="Times New Roman" w:hAnsiTheme="majorHAnsi" w:cs="Arial"/>
          <w:color w:val="000000"/>
          <w:sz w:val="24"/>
          <w:szCs w:val="24"/>
          <w:lang w:eastAsia="en-GB"/>
        </w:rPr>
      </w:pPr>
      <w:r w:rsidRPr="00D21267">
        <w:rPr>
          <w:rFonts w:asciiTheme="majorHAnsi" w:eastAsia="Times New Roman" w:hAnsiTheme="majorHAnsi" w:cs="Arial"/>
          <w:color w:val="000000"/>
          <w:sz w:val="24"/>
          <w:szCs w:val="24"/>
          <w:lang w:eastAsia="en-GB"/>
        </w:rPr>
        <w:t>Equip General Practice Nurses with underpinning theoretical knowledge and practice experience to support the role as set out by a number of key NHS documents.</w:t>
      </w:r>
    </w:p>
    <w:p w14:paraId="21A19079" w14:textId="77777777" w:rsidR="00D21267" w:rsidRPr="00D21267" w:rsidRDefault="00D21267" w:rsidP="00D21267">
      <w:pPr>
        <w:numPr>
          <w:ilvl w:val="0"/>
          <w:numId w:val="1"/>
        </w:numPr>
        <w:autoSpaceDE w:val="0"/>
        <w:autoSpaceDN w:val="0"/>
        <w:adjustRightInd w:val="0"/>
        <w:spacing w:after="0" w:line="240" w:lineRule="auto"/>
        <w:contextualSpacing/>
        <w:rPr>
          <w:rFonts w:asciiTheme="majorHAnsi" w:eastAsia="Times New Roman" w:hAnsiTheme="majorHAnsi" w:cs="Arial"/>
          <w:color w:val="000000"/>
          <w:sz w:val="24"/>
          <w:szCs w:val="24"/>
          <w:lang w:eastAsia="en-GB"/>
        </w:rPr>
      </w:pPr>
      <w:r w:rsidRPr="00D21267">
        <w:rPr>
          <w:rFonts w:asciiTheme="majorHAnsi" w:eastAsia="Times New Roman" w:hAnsiTheme="majorHAnsi" w:cs="Arial"/>
          <w:color w:val="000000"/>
          <w:sz w:val="24"/>
          <w:szCs w:val="24"/>
          <w:lang w:eastAsia="en-GB"/>
        </w:rPr>
        <w:t>Encourage academic and practice development for professional lifelong learning.</w:t>
      </w:r>
    </w:p>
    <w:p w14:paraId="21A1907A" w14:textId="40EE1DCE" w:rsidR="00D21267" w:rsidRPr="00D21267" w:rsidRDefault="00D21267" w:rsidP="00D21267">
      <w:pPr>
        <w:numPr>
          <w:ilvl w:val="0"/>
          <w:numId w:val="1"/>
        </w:numPr>
        <w:autoSpaceDE w:val="0"/>
        <w:autoSpaceDN w:val="0"/>
        <w:adjustRightInd w:val="0"/>
        <w:spacing w:after="0" w:line="240" w:lineRule="auto"/>
        <w:contextualSpacing/>
        <w:rPr>
          <w:rFonts w:asciiTheme="majorHAnsi" w:eastAsia="Times New Roman" w:hAnsiTheme="majorHAnsi" w:cs="Arial"/>
          <w:color w:val="000000"/>
          <w:sz w:val="24"/>
          <w:szCs w:val="24"/>
          <w:lang w:eastAsia="en-GB"/>
        </w:rPr>
      </w:pPr>
      <w:r w:rsidRPr="00D21267">
        <w:rPr>
          <w:rFonts w:asciiTheme="majorHAnsi" w:eastAsia="Times New Roman" w:hAnsiTheme="majorHAnsi" w:cs="Arial"/>
          <w:color w:val="000000"/>
          <w:sz w:val="24"/>
          <w:szCs w:val="24"/>
          <w:lang w:eastAsia="en-GB"/>
        </w:rPr>
        <w:t xml:space="preserve">Develop a reflective and competent practitioner to utilise an </w:t>
      </w:r>
      <w:r w:rsidR="00936395" w:rsidRPr="00D21267">
        <w:rPr>
          <w:rFonts w:asciiTheme="majorHAnsi" w:eastAsia="Times New Roman" w:hAnsiTheme="majorHAnsi" w:cs="Arial"/>
          <w:color w:val="000000"/>
          <w:sz w:val="24"/>
          <w:szCs w:val="24"/>
          <w:lang w:eastAsia="en-GB"/>
        </w:rPr>
        <w:t>evidence-based</w:t>
      </w:r>
      <w:r w:rsidRPr="00D21267">
        <w:rPr>
          <w:rFonts w:asciiTheme="majorHAnsi" w:eastAsia="Times New Roman" w:hAnsiTheme="majorHAnsi" w:cs="Arial"/>
          <w:color w:val="000000"/>
          <w:sz w:val="24"/>
          <w:szCs w:val="24"/>
          <w:lang w:eastAsia="en-GB"/>
        </w:rPr>
        <w:t xml:space="preserve"> approach for practice and public protection</w:t>
      </w:r>
    </w:p>
    <w:p w14:paraId="21A1907B" w14:textId="77777777" w:rsidR="00D21267" w:rsidRPr="00D21267" w:rsidRDefault="00D21267" w:rsidP="00D21267">
      <w:pPr>
        <w:autoSpaceDE w:val="0"/>
        <w:autoSpaceDN w:val="0"/>
        <w:adjustRightInd w:val="0"/>
        <w:spacing w:after="0" w:line="240" w:lineRule="auto"/>
        <w:rPr>
          <w:rFonts w:asciiTheme="majorHAnsi" w:eastAsia="Times New Roman" w:hAnsiTheme="majorHAnsi" w:cs="Arial"/>
          <w:sz w:val="24"/>
          <w:szCs w:val="24"/>
          <w:lang w:eastAsia="en-GB"/>
        </w:rPr>
      </w:pPr>
    </w:p>
    <w:p w14:paraId="21A1907C" w14:textId="77777777" w:rsidR="00D21267" w:rsidRPr="00D21267" w:rsidRDefault="00D21267" w:rsidP="00D21267">
      <w:pPr>
        <w:autoSpaceDE w:val="0"/>
        <w:autoSpaceDN w:val="0"/>
        <w:adjustRightInd w:val="0"/>
        <w:spacing w:after="0" w:line="240" w:lineRule="auto"/>
        <w:rPr>
          <w:rFonts w:asciiTheme="majorHAnsi" w:eastAsia="Times New Roman" w:hAnsiTheme="majorHAnsi" w:cs="Arial"/>
          <w:sz w:val="24"/>
          <w:szCs w:val="24"/>
          <w:lang w:eastAsia="en-GB"/>
        </w:rPr>
      </w:pPr>
      <w:r w:rsidRPr="00D21267">
        <w:rPr>
          <w:rFonts w:asciiTheme="majorHAnsi" w:eastAsia="Times New Roman" w:hAnsiTheme="majorHAnsi" w:cs="Arial"/>
          <w:sz w:val="24"/>
          <w:szCs w:val="24"/>
          <w:lang w:eastAsia="en-GB"/>
        </w:rPr>
        <w:t xml:space="preserve">Completion of the course will enable you to competently practice as a general practice nurse at a fundamental level of post registration practice. The course aims to equip practice nurses with underpinning theoretical knowledge and practice experience to support the role as set out by a number of key NHS documents. This role requires consolidation of registrant standards of competence and developing confidence to work alone without direct supervision, undertaking and reporting on autonomous decisions made in practice. </w:t>
      </w:r>
    </w:p>
    <w:p w14:paraId="21A1907D" w14:textId="77777777" w:rsidR="00D21267" w:rsidRDefault="00D21267" w:rsidP="00D21267">
      <w:pPr>
        <w:rPr>
          <w:rFonts w:asciiTheme="majorHAnsi" w:hAnsiTheme="majorHAnsi" w:cs="Segoe UI"/>
          <w:sz w:val="24"/>
          <w:szCs w:val="24"/>
        </w:rPr>
      </w:pPr>
    </w:p>
    <w:p w14:paraId="21A1907E" w14:textId="77777777" w:rsidR="00D21267" w:rsidRDefault="00CE0E21" w:rsidP="00D21267">
      <w:pPr>
        <w:rPr>
          <w:rFonts w:asciiTheme="majorHAnsi" w:hAnsiTheme="majorHAnsi" w:cs="Segoe UI"/>
          <w:sz w:val="24"/>
          <w:szCs w:val="24"/>
        </w:rPr>
      </w:pPr>
      <w:r>
        <w:rPr>
          <w:rFonts w:asciiTheme="majorHAnsi" w:hAnsiTheme="majorHAnsi" w:cs="Segoe UI"/>
          <w:sz w:val="24"/>
          <w:szCs w:val="24"/>
        </w:rPr>
        <w:t>Duration</w:t>
      </w:r>
      <w:r w:rsidR="00502AF3">
        <w:rPr>
          <w:rFonts w:asciiTheme="majorHAnsi" w:hAnsiTheme="majorHAnsi" w:cs="Segoe UI"/>
          <w:sz w:val="24"/>
          <w:szCs w:val="24"/>
        </w:rPr>
        <w:t>: -</w:t>
      </w:r>
      <w:r w:rsidR="00D21267">
        <w:rPr>
          <w:rFonts w:asciiTheme="majorHAnsi" w:hAnsiTheme="majorHAnsi" w:cs="Segoe UI"/>
          <w:sz w:val="24"/>
          <w:szCs w:val="24"/>
        </w:rPr>
        <w:t xml:space="preserve"> </w:t>
      </w:r>
      <w:r w:rsidR="00D21267" w:rsidRPr="00D21267">
        <w:rPr>
          <w:rFonts w:asciiTheme="majorHAnsi" w:hAnsiTheme="majorHAnsi" w:cs="Segoe UI"/>
          <w:sz w:val="24"/>
          <w:szCs w:val="24"/>
        </w:rPr>
        <w:t>This is a year</w:t>
      </w:r>
      <w:r w:rsidR="00C44754">
        <w:rPr>
          <w:rFonts w:asciiTheme="majorHAnsi" w:hAnsiTheme="majorHAnsi" w:cs="Segoe UI"/>
          <w:sz w:val="24"/>
          <w:szCs w:val="24"/>
        </w:rPr>
        <w:t>-</w:t>
      </w:r>
      <w:r w:rsidR="00D21267" w:rsidRPr="00D21267">
        <w:rPr>
          <w:rFonts w:asciiTheme="majorHAnsi" w:hAnsiTheme="majorHAnsi" w:cs="Segoe UI"/>
          <w:sz w:val="24"/>
          <w:szCs w:val="24"/>
        </w:rPr>
        <w:t xml:space="preserve"> long course comprising of 3 modules. </w:t>
      </w:r>
    </w:p>
    <w:p w14:paraId="21A1907F" w14:textId="586B6224" w:rsidR="00EE737E" w:rsidRDefault="00D21267" w:rsidP="00D21267">
      <w:pPr>
        <w:rPr>
          <w:rFonts w:asciiTheme="majorHAnsi" w:hAnsiTheme="majorHAnsi" w:cs="Segoe UI"/>
          <w:sz w:val="24"/>
          <w:szCs w:val="24"/>
        </w:rPr>
      </w:pPr>
      <w:r w:rsidRPr="00D21267">
        <w:rPr>
          <w:rFonts w:asciiTheme="majorHAnsi" w:hAnsiTheme="majorHAnsi" w:cs="Segoe UI"/>
          <w:sz w:val="24"/>
          <w:szCs w:val="24"/>
        </w:rPr>
        <w:t>Start date</w:t>
      </w:r>
      <w:r w:rsidR="00502AF3" w:rsidRPr="00D21267">
        <w:rPr>
          <w:rFonts w:asciiTheme="majorHAnsi" w:hAnsiTheme="majorHAnsi" w:cs="Segoe UI"/>
          <w:sz w:val="24"/>
          <w:szCs w:val="24"/>
        </w:rPr>
        <w:t xml:space="preserve">: </w:t>
      </w:r>
      <w:r w:rsidR="009B4F69">
        <w:rPr>
          <w:rFonts w:asciiTheme="majorHAnsi" w:hAnsiTheme="majorHAnsi" w:cs="Segoe UI"/>
          <w:sz w:val="24"/>
          <w:szCs w:val="24"/>
        </w:rPr>
        <w:t>Induction</w:t>
      </w:r>
      <w:r w:rsidR="00502AF3" w:rsidRPr="00D21267">
        <w:rPr>
          <w:rFonts w:asciiTheme="majorHAnsi" w:hAnsiTheme="majorHAnsi" w:cs="Segoe UI"/>
          <w:sz w:val="24"/>
          <w:szCs w:val="24"/>
        </w:rPr>
        <w:t>-</w:t>
      </w:r>
      <w:r w:rsidR="007E1CE1">
        <w:rPr>
          <w:rFonts w:asciiTheme="majorHAnsi" w:hAnsiTheme="majorHAnsi" w:cs="Segoe UI"/>
          <w:sz w:val="24"/>
          <w:szCs w:val="24"/>
        </w:rPr>
        <w:t>1</w:t>
      </w:r>
      <w:r w:rsidR="0019394C">
        <w:rPr>
          <w:rFonts w:asciiTheme="majorHAnsi" w:hAnsiTheme="majorHAnsi" w:cs="Segoe UI"/>
          <w:sz w:val="24"/>
          <w:szCs w:val="24"/>
        </w:rPr>
        <w:t>0</w:t>
      </w:r>
      <w:r w:rsidR="00782E84" w:rsidRPr="00782E84">
        <w:rPr>
          <w:rFonts w:asciiTheme="majorHAnsi" w:hAnsiTheme="majorHAnsi" w:cs="Segoe UI"/>
          <w:sz w:val="24"/>
          <w:szCs w:val="24"/>
          <w:vertAlign w:val="superscript"/>
        </w:rPr>
        <w:t>th</w:t>
      </w:r>
      <w:r w:rsidR="00782E84">
        <w:rPr>
          <w:rFonts w:asciiTheme="majorHAnsi" w:hAnsiTheme="majorHAnsi" w:cs="Segoe UI"/>
          <w:sz w:val="24"/>
          <w:szCs w:val="24"/>
        </w:rPr>
        <w:t xml:space="preserve"> </w:t>
      </w:r>
      <w:r w:rsidR="007E1CE1">
        <w:rPr>
          <w:rFonts w:asciiTheme="majorHAnsi" w:hAnsiTheme="majorHAnsi" w:cs="Segoe UI"/>
          <w:sz w:val="24"/>
          <w:szCs w:val="24"/>
        </w:rPr>
        <w:t>January 202</w:t>
      </w:r>
      <w:r w:rsidR="00EE0788">
        <w:rPr>
          <w:rFonts w:asciiTheme="majorHAnsi" w:hAnsiTheme="majorHAnsi" w:cs="Segoe UI"/>
          <w:sz w:val="24"/>
          <w:szCs w:val="24"/>
        </w:rPr>
        <w:t>4</w:t>
      </w:r>
      <w:r w:rsidR="00EE737E">
        <w:rPr>
          <w:rFonts w:asciiTheme="majorHAnsi" w:hAnsiTheme="majorHAnsi" w:cs="Segoe UI"/>
          <w:sz w:val="24"/>
          <w:szCs w:val="24"/>
        </w:rPr>
        <w:t>;</w:t>
      </w:r>
      <w:r w:rsidR="002C31B6">
        <w:rPr>
          <w:rFonts w:asciiTheme="majorHAnsi" w:hAnsiTheme="majorHAnsi" w:cs="Segoe UI"/>
          <w:sz w:val="24"/>
          <w:szCs w:val="24"/>
        </w:rPr>
        <w:t xml:space="preserve"> </w:t>
      </w:r>
      <w:r w:rsidR="00EE737E">
        <w:rPr>
          <w:rFonts w:asciiTheme="majorHAnsi" w:hAnsiTheme="majorHAnsi" w:cs="Segoe UI"/>
          <w:sz w:val="24"/>
          <w:szCs w:val="24"/>
        </w:rPr>
        <w:t xml:space="preserve">9 am – 4pm. </w:t>
      </w:r>
    </w:p>
    <w:p w14:paraId="21A19080" w14:textId="2CCE3E44" w:rsidR="00D21267" w:rsidRPr="00D21267" w:rsidRDefault="009A143A" w:rsidP="00D21267">
      <w:pPr>
        <w:rPr>
          <w:rFonts w:asciiTheme="majorHAnsi" w:hAnsiTheme="majorHAnsi" w:cs="Segoe UI"/>
          <w:sz w:val="24"/>
          <w:szCs w:val="24"/>
        </w:rPr>
      </w:pPr>
      <w:r>
        <w:rPr>
          <w:rFonts w:asciiTheme="majorHAnsi" w:hAnsiTheme="majorHAnsi" w:cs="Segoe UI"/>
          <w:sz w:val="24"/>
          <w:szCs w:val="24"/>
        </w:rPr>
        <w:t xml:space="preserve">Teaching starts </w:t>
      </w:r>
      <w:r w:rsidR="00567590">
        <w:rPr>
          <w:rFonts w:asciiTheme="majorHAnsi" w:hAnsiTheme="majorHAnsi" w:cs="Segoe UI"/>
          <w:sz w:val="24"/>
          <w:szCs w:val="24"/>
        </w:rPr>
        <w:t>1</w:t>
      </w:r>
      <w:r w:rsidR="00B7086E">
        <w:rPr>
          <w:rFonts w:asciiTheme="majorHAnsi" w:hAnsiTheme="majorHAnsi" w:cs="Segoe UI"/>
          <w:sz w:val="24"/>
          <w:szCs w:val="24"/>
        </w:rPr>
        <w:t>7</w:t>
      </w:r>
      <w:r w:rsidR="00567590" w:rsidRPr="00567590">
        <w:rPr>
          <w:rFonts w:asciiTheme="majorHAnsi" w:hAnsiTheme="majorHAnsi" w:cs="Segoe UI"/>
          <w:sz w:val="24"/>
          <w:szCs w:val="24"/>
          <w:vertAlign w:val="superscript"/>
        </w:rPr>
        <w:t>th</w:t>
      </w:r>
      <w:r w:rsidR="00567590">
        <w:rPr>
          <w:rFonts w:asciiTheme="majorHAnsi" w:hAnsiTheme="majorHAnsi" w:cs="Segoe UI"/>
          <w:sz w:val="24"/>
          <w:szCs w:val="24"/>
        </w:rPr>
        <w:t xml:space="preserve"> January 9 am – 4pm</w:t>
      </w:r>
    </w:p>
    <w:p w14:paraId="21A19081" w14:textId="77777777" w:rsidR="00D21267" w:rsidRPr="00D21267" w:rsidRDefault="00D21267" w:rsidP="00D21267">
      <w:pPr>
        <w:spacing w:after="0" w:line="240" w:lineRule="auto"/>
        <w:ind w:left="709" w:hanging="709"/>
        <w:rPr>
          <w:rFonts w:asciiTheme="majorHAnsi" w:eastAsia="Times New Roman" w:hAnsiTheme="majorHAnsi" w:cs="Arial"/>
          <w:b/>
          <w:snapToGrid w:val="0"/>
          <w:sz w:val="24"/>
          <w:szCs w:val="24"/>
        </w:rPr>
      </w:pPr>
      <w:r w:rsidRPr="00D21267">
        <w:rPr>
          <w:rFonts w:asciiTheme="majorHAnsi" w:eastAsia="Times New Roman" w:hAnsiTheme="majorHAnsi" w:cs="Arial"/>
          <w:sz w:val="24"/>
          <w:szCs w:val="24"/>
        </w:rPr>
        <w:t xml:space="preserve">Students will </w:t>
      </w:r>
      <w:r w:rsidR="00EE737E">
        <w:rPr>
          <w:rFonts w:asciiTheme="majorHAnsi" w:eastAsia="Times New Roman" w:hAnsiTheme="majorHAnsi" w:cs="Arial"/>
          <w:sz w:val="24"/>
          <w:szCs w:val="24"/>
        </w:rPr>
        <w:t xml:space="preserve">then </w:t>
      </w:r>
      <w:r w:rsidRPr="00D21267">
        <w:rPr>
          <w:rFonts w:asciiTheme="majorHAnsi" w:eastAsia="Times New Roman" w:hAnsiTheme="majorHAnsi" w:cs="Arial"/>
          <w:sz w:val="24"/>
          <w:szCs w:val="24"/>
        </w:rPr>
        <w:t xml:space="preserve">study: </w:t>
      </w:r>
    </w:p>
    <w:p w14:paraId="21A19082" w14:textId="77777777" w:rsidR="00D21267" w:rsidRPr="00EE737E" w:rsidRDefault="00D21267" w:rsidP="00EE737E">
      <w:pPr>
        <w:spacing w:after="0" w:line="240" w:lineRule="auto"/>
        <w:ind w:left="709" w:hanging="709"/>
        <w:rPr>
          <w:rFonts w:asciiTheme="majorHAnsi" w:eastAsia="Times New Roman" w:hAnsiTheme="majorHAnsi" w:cs="Arial"/>
          <w:snapToGrid w:val="0"/>
          <w:color w:val="FF0000"/>
          <w:sz w:val="24"/>
          <w:szCs w:val="24"/>
        </w:rPr>
      </w:pPr>
      <w:r w:rsidRPr="00D21267">
        <w:rPr>
          <w:rFonts w:asciiTheme="majorHAnsi" w:eastAsia="Times New Roman" w:hAnsiTheme="majorHAnsi" w:cs="Arial"/>
          <w:b/>
          <w:snapToGrid w:val="0"/>
          <w:sz w:val="24"/>
          <w:szCs w:val="24"/>
        </w:rPr>
        <w:t xml:space="preserve">Part-time: </w:t>
      </w:r>
      <w:r w:rsidR="00264C78">
        <w:rPr>
          <w:rFonts w:asciiTheme="majorHAnsi" w:eastAsia="Times New Roman" w:hAnsiTheme="majorHAnsi" w:cs="Arial"/>
          <w:b/>
          <w:snapToGrid w:val="0"/>
          <w:sz w:val="24"/>
          <w:szCs w:val="24"/>
        </w:rPr>
        <w:t>Alternate Wednesdays</w:t>
      </w:r>
    </w:p>
    <w:tbl>
      <w:tblPr>
        <w:tblStyle w:val="TableGrid"/>
        <w:tblpPr w:leftFromText="180" w:rightFromText="180" w:vertAnchor="page" w:horzAnchor="margin" w:tblpY="2221"/>
        <w:tblW w:w="0" w:type="auto"/>
        <w:tblLook w:val="04A0" w:firstRow="1" w:lastRow="0" w:firstColumn="1" w:lastColumn="0" w:noHBand="0" w:noVBand="1"/>
      </w:tblPr>
      <w:tblGrid>
        <w:gridCol w:w="2935"/>
        <w:gridCol w:w="3081"/>
        <w:gridCol w:w="2976"/>
      </w:tblGrid>
      <w:tr w:rsidR="00E70172" w:rsidRPr="00E70172" w14:paraId="21A19084" w14:textId="77777777" w:rsidTr="00F201A1">
        <w:trPr>
          <w:trHeight w:val="413"/>
        </w:trPr>
        <w:tc>
          <w:tcPr>
            <w:tcW w:w="8992" w:type="dxa"/>
            <w:gridSpan w:val="3"/>
            <w:shd w:val="clear" w:color="auto" w:fill="FFC000"/>
          </w:tcPr>
          <w:p w14:paraId="21A19083"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lastRenderedPageBreak/>
              <w:t>Module Overview: Advanced Diploma in General Practice Nursing</w:t>
            </w:r>
          </w:p>
        </w:tc>
      </w:tr>
      <w:tr w:rsidR="00E70172" w:rsidRPr="00E70172" w14:paraId="21A1908B" w14:textId="77777777" w:rsidTr="00F201A1">
        <w:trPr>
          <w:trHeight w:val="413"/>
        </w:trPr>
        <w:tc>
          <w:tcPr>
            <w:tcW w:w="2935" w:type="dxa"/>
            <w:shd w:val="clear" w:color="auto" w:fill="FFCC99"/>
          </w:tcPr>
          <w:p w14:paraId="21A19085" w14:textId="77777777" w:rsidR="00E70172" w:rsidRPr="00E70172" w:rsidRDefault="00E70172" w:rsidP="00E70172">
            <w:pPr>
              <w:outlineLvl w:val="0"/>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Module 1 (6NH038)</w:t>
            </w:r>
          </w:p>
          <w:p w14:paraId="21A19086" w14:textId="77777777" w:rsidR="00E70172" w:rsidRPr="00E70172" w:rsidRDefault="00E70172" w:rsidP="00E70172">
            <w:pPr>
              <w:outlineLvl w:val="0"/>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Introduction to the Fundamentals of General Practice</w:t>
            </w:r>
            <w:r w:rsidRPr="00E70172">
              <w:rPr>
                <w:rFonts w:asciiTheme="minorHAnsi" w:eastAsiaTheme="minorEastAsia" w:hAnsiTheme="minorHAnsi" w:cstheme="minorHAnsi"/>
                <w:sz w:val="22"/>
                <w:szCs w:val="22"/>
                <w:lang w:val="en-US"/>
              </w:rPr>
              <w:t xml:space="preserve"> </w:t>
            </w:r>
            <w:r w:rsidRPr="00E70172">
              <w:rPr>
                <w:rFonts w:asciiTheme="minorHAnsi" w:eastAsiaTheme="minorEastAsia" w:hAnsiTheme="minorHAnsi" w:cs="Arial"/>
                <w:b/>
                <w:sz w:val="22"/>
                <w:szCs w:val="22"/>
                <w:lang w:val="en-US"/>
              </w:rPr>
              <w:t>Nursing</w:t>
            </w:r>
          </w:p>
        </w:tc>
        <w:tc>
          <w:tcPr>
            <w:tcW w:w="3081" w:type="dxa"/>
            <w:shd w:val="clear" w:color="auto" w:fill="FFCC99"/>
          </w:tcPr>
          <w:p w14:paraId="21A19087" w14:textId="77777777" w:rsidR="00E70172" w:rsidRPr="00E70172" w:rsidRDefault="00E70172" w:rsidP="00E70172">
            <w:pPr>
              <w:outlineLvl w:val="0"/>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 xml:space="preserve">Module 2 (6NH039) </w:t>
            </w:r>
          </w:p>
          <w:p w14:paraId="21A19088" w14:textId="77777777" w:rsidR="00E70172" w:rsidRPr="00E70172" w:rsidRDefault="00E70172" w:rsidP="00E70172">
            <w:pPr>
              <w:outlineLvl w:val="0"/>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Developing Fundamental Skills in General Practice</w:t>
            </w:r>
            <w:r w:rsidRPr="00E70172">
              <w:rPr>
                <w:rFonts w:asciiTheme="minorHAnsi" w:eastAsiaTheme="minorEastAsia" w:hAnsiTheme="minorHAnsi" w:cs="Arial"/>
                <w:sz w:val="22"/>
                <w:szCs w:val="22"/>
                <w:lang w:val="en-US"/>
              </w:rPr>
              <w:t xml:space="preserve"> </w:t>
            </w:r>
            <w:r w:rsidRPr="00E70172">
              <w:rPr>
                <w:rFonts w:asciiTheme="minorHAnsi" w:eastAsiaTheme="minorEastAsia" w:hAnsiTheme="minorHAnsi" w:cs="Arial"/>
                <w:b/>
                <w:sz w:val="22"/>
                <w:szCs w:val="22"/>
                <w:lang w:val="en-US"/>
              </w:rPr>
              <w:t>Nursing</w:t>
            </w:r>
          </w:p>
        </w:tc>
        <w:tc>
          <w:tcPr>
            <w:tcW w:w="2976" w:type="dxa"/>
            <w:shd w:val="clear" w:color="auto" w:fill="FFCC99"/>
          </w:tcPr>
          <w:p w14:paraId="21A19089" w14:textId="5835332C"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 xml:space="preserve">Module </w:t>
            </w:r>
            <w:r w:rsidR="00384997" w:rsidRPr="00E70172">
              <w:rPr>
                <w:rFonts w:asciiTheme="minorHAnsi" w:eastAsiaTheme="minorEastAsia" w:hAnsiTheme="minorHAnsi" w:cs="Arial"/>
                <w:b/>
                <w:sz w:val="22"/>
                <w:szCs w:val="22"/>
                <w:lang w:val="en-US"/>
              </w:rPr>
              <w:t>3 (</w:t>
            </w:r>
            <w:r w:rsidRPr="00E70172">
              <w:rPr>
                <w:rFonts w:asciiTheme="minorHAnsi" w:eastAsiaTheme="minorEastAsia" w:hAnsiTheme="minorHAnsi" w:cs="Arial"/>
                <w:b/>
                <w:sz w:val="22"/>
                <w:szCs w:val="22"/>
                <w:lang w:val="en-US"/>
              </w:rPr>
              <w:t>6NH040)</w:t>
            </w:r>
          </w:p>
          <w:p w14:paraId="21A1908A"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Enhancing Fundamental Skills in General Practice</w:t>
            </w:r>
            <w:r w:rsidRPr="00E70172">
              <w:rPr>
                <w:rFonts w:asciiTheme="minorHAnsi" w:eastAsiaTheme="minorEastAsia" w:hAnsiTheme="minorHAnsi" w:cs="Arial"/>
                <w:sz w:val="22"/>
                <w:szCs w:val="22"/>
                <w:lang w:val="en-US"/>
              </w:rPr>
              <w:t xml:space="preserve"> </w:t>
            </w:r>
            <w:r w:rsidRPr="00E70172">
              <w:rPr>
                <w:rFonts w:asciiTheme="minorHAnsi" w:eastAsiaTheme="minorEastAsia" w:hAnsiTheme="minorHAnsi" w:cs="Arial"/>
                <w:b/>
                <w:sz w:val="22"/>
                <w:szCs w:val="22"/>
                <w:lang w:val="en-US"/>
              </w:rPr>
              <w:t>Nursing</w:t>
            </w:r>
          </w:p>
        </w:tc>
      </w:tr>
      <w:tr w:rsidR="00E70172" w:rsidRPr="00E70172" w14:paraId="21A190BA" w14:textId="77777777" w:rsidTr="00F201A1">
        <w:trPr>
          <w:trHeight w:val="5109"/>
        </w:trPr>
        <w:tc>
          <w:tcPr>
            <w:tcW w:w="2935" w:type="dxa"/>
          </w:tcPr>
          <w:p w14:paraId="21A1908C" w14:textId="77777777" w:rsidR="00E70172" w:rsidRPr="00E70172" w:rsidRDefault="00E70172" w:rsidP="00E70172">
            <w:pPr>
              <w:rPr>
                <w:rFonts w:asciiTheme="minorHAnsi" w:eastAsiaTheme="minorEastAsia" w:hAnsiTheme="minorHAnsi" w:cs="Arial"/>
                <w:sz w:val="22"/>
                <w:szCs w:val="22"/>
                <w:lang w:val="en-US"/>
              </w:rPr>
            </w:pPr>
          </w:p>
          <w:p w14:paraId="21A1908D"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The module is designed to introduce Registered Nurses new to working in general practice to the fundamental knowledge and skills required in general practice which incorporates</w:t>
            </w:r>
            <w:r w:rsidR="002C31B6">
              <w:rPr>
                <w:rFonts w:asciiTheme="minorHAnsi" w:eastAsiaTheme="minorEastAsia" w:hAnsiTheme="minorHAnsi" w:cs="Arial"/>
                <w:sz w:val="22"/>
                <w:szCs w:val="22"/>
                <w:lang w:val="en-US"/>
              </w:rPr>
              <w:t>:</w:t>
            </w:r>
            <w:r w:rsidRPr="00E70172">
              <w:rPr>
                <w:rFonts w:asciiTheme="minorHAnsi" w:eastAsiaTheme="minorEastAsia" w:hAnsiTheme="minorHAnsi" w:cs="Arial"/>
                <w:sz w:val="22"/>
                <w:szCs w:val="22"/>
                <w:lang w:val="en-US"/>
              </w:rPr>
              <w:t xml:space="preserve"> Immunisation and </w:t>
            </w:r>
            <w:r w:rsidR="002C31B6">
              <w:rPr>
                <w:rFonts w:asciiTheme="minorHAnsi" w:eastAsiaTheme="minorEastAsia" w:hAnsiTheme="minorHAnsi" w:cs="Arial"/>
                <w:sz w:val="22"/>
                <w:szCs w:val="22"/>
                <w:lang w:val="en-US"/>
              </w:rPr>
              <w:t xml:space="preserve">cervical </w:t>
            </w:r>
            <w:r w:rsidRPr="00E70172">
              <w:rPr>
                <w:rFonts w:asciiTheme="minorHAnsi" w:eastAsiaTheme="minorEastAsia" w:hAnsiTheme="minorHAnsi" w:cs="Arial"/>
                <w:sz w:val="22"/>
                <w:szCs w:val="22"/>
                <w:lang w:val="en-US"/>
              </w:rPr>
              <w:t>cytology theory, venepuncture, , Introduction to long term condition</w:t>
            </w:r>
            <w:r w:rsidR="00EE737E">
              <w:rPr>
                <w:rFonts w:asciiTheme="minorHAnsi" w:eastAsiaTheme="minorEastAsia" w:hAnsiTheme="minorHAnsi" w:cs="Arial"/>
                <w:sz w:val="22"/>
                <w:szCs w:val="22"/>
                <w:lang w:val="en-US"/>
              </w:rPr>
              <w:t xml:space="preserve"> – Diabetes</w:t>
            </w:r>
            <w:r w:rsidR="001F46C4">
              <w:rPr>
                <w:rFonts w:asciiTheme="minorHAnsi" w:eastAsiaTheme="minorEastAsia" w:hAnsiTheme="minorHAnsi" w:cs="Arial"/>
                <w:sz w:val="22"/>
                <w:szCs w:val="22"/>
                <w:lang w:val="en-US"/>
              </w:rPr>
              <w:t xml:space="preserve">, CVD, </w:t>
            </w:r>
            <w:r w:rsidRPr="00E70172">
              <w:rPr>
                <w:rFonts w:asciiTheme="minorHAnsi" w:eastAsiaTheme="minorEastAsia" w:hAnsiTheme="minorHAnsi" w:cs="Arial"/>
                <w:sz w:val="22"/>
                <w:szCs w:val="22"/>
                <w:lang w:val="en-US"/>
              </w:rPr>
              <w:t xml:space="preserve"> Public Health profiling, Administration B12</w:t>
            </w:r>
          </w:p>
          <w:p w14:paraId="21A1908E" w14:textId="77777777" w:rsidR="00E70172" w:rsidRPr="00E70172" w:rsidRDefault="00E70172" w:rsidP="00E70172">
            <w:pPr>
              <w:rPr>
                <w:rFonts w:asciiTheme="minorHAnsi" w:eastAsiaTheme="minorEastAsia" w:hAnsiTheme="minorHAnsi" w:cs="Arial"/>
                <w:sz w:val="22"/>
                <w:szCs w:val="22"/>
                <w:lang w:val="en-US"/>
              </w:rPr>
            </w:pPr>
          </w:p>
          <w:p w14:paraId="21A1908F" w14:textId="77777777" w:rsidR="00E70172" w:rsidRPr="00E70172" w:rsidRDefault="00E70172" w:rsidP="00E70172">
            <w:pPr>
              <w:rPr>
                <w:rFonts w:asciiTheme="minorHAnsi" w:eastAsiaTheme="minorEastAsia" w:hAnsiTheme="minorHAnsi" w:cs="Arial"/>
                <w:sz w:val="22"/>
                <w:szCs w:val="22"/>
                <w:lang w:val="en-US"/>
              </w:rPr>
            </w:pPr>
          </w:p>
          <w:p w14:paraId="21A19090" w14:textId="77777777" w:rsidR="00E70172" w:rsidRPr="00E70172" w:rsidRDefault="00E70172" w:rsidP="00E70172">
            <w:pPr>
              <w:rPr>
                <w:rFonts w:asciiTheme="minorHAnsi" w:eastAsiaTheme="minorEastAsia" w:hAnsiTheme="minorHAnsi" w:cs="Arial"/>
                <w:sz w:val="22"/>
                <w:szCs w:val="22"/>
                <w:lang w:val="en-US"/>
              </w:rPr>
            </w:pPr>
          </w:p>
          <w:p w14:paraId="21A19091" w14:textId="77777777" w:rsidR="00E70172" w:rsidRPr="00E70172" w:rsidRDefault="00E70172" w:rsidP="00E70172">
            <w:pPr>
              <w:rPr>
                <w:rFonts w:asciiTheme="minorHAnsi" w:eastAsiaTheme="minorEastAsia" w:hAnsiTheme="minorHAnsi" w:cs="Arial"/>
                <w:sz w:val="22"/>
                <w:szCs w:val="22"/>
                <w:lang w:val="en-US"/>
              </w:rPr>
            </w:pPr>
          </w:p>
          <w:p w14:paraId="21A19092" w14:textId="77777777" w:rsidR="00E70172" w:rsidRPr="00E70172" w:rsidRDefault="00E70172" w:rsidP="00E70172">
            <w:pPr>
              <w:rPr>
                <w:rFonts w:asciiTheme="minorHAnsi" w:eastAsiaTheme="minorEastAsia" w:hAnsiTheme="minorHAnsi" w:cs="Arial"/>
                <w:sz w:val="22"/>
                <w:szCs w:val="22"/>
                <w:lang w:val="en-US"/>
              </w:rPr>
            </w:pPr>
          </w:p>
          <w:p w14:paraId="21A19093"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Assessment strategy</w:t>
            </w:r>
          </w:p>
          <w:p w14:paraId="21A19094"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Students will be assessed by:</w:t>
            </w:r>
          </w:p>
          <w:p w14:paraId="21A19095" w14:textId="77777777" w:rsidR="00E70172" w:rsidRPr="00E70172" w:rsidRDefault="00E70172" w:rsidP="00E70172">
            <w:pPr>
              <w:rPr>
                <w:rFonts w:asciiTheme="minorHAnsi" w:eastAsiaTheme="minorEastAsia" w:hAnsiTheme="minorHAnsi" w:cs="Arial"/>
                <w:sz w:val="22"/>
                <w:szCs w:val="22"/>
                <w:lang w:val="en-US"/>
              </w:rPr>
            </w:pPr>
          </w:p>
          <w:p w14:paraId="21A19096" w14:textId="77777777" w:rsidR="00E70172" w:rsidRPr="00E70172" w:rsidRDefault="00E70172" w:rsidP="00E70172">
            <w:pPr>
              <w:numPr>
                <w:ilvl w:val="0"/>
                <w:numId w:val="3"/>
              </w:numPr>
              <w:ind w:left="567"/>
              <w:contextualSpacing/>
              <w:rPr>
                <w:rFonts w:asciiTheme="minorHAnsi" w:hAnsiTheme="minorHAnsi" w:cs="Arial"/>
                <w:sz w:val="22"/>
                <w:szCs w:val="22"/>
              </w:rPr>
            </w:pPr>
            <w:r w:rsidRPr="00E70172">
              <w:rPr>
                <w:rFonts w:asciiTheme="minorHAnsi" w:hAnsiTheme="minorHAnsi" w:cs="Arial"/>
                <w:sz w:val="22"/>
                <w:szCs w:val="22"/>
              </w:rPr>
              <w:t>Demonstrating achievement of  work-based learning practice outcomes</w:t>
            </w:r>
          </w:p>
          <w:p w14:paraId="21A19097" w14:textId="77777777" w:rsidR="00E70172" w:rsidRPr="00E70172" w:rsidRDefault="00E70172" w:rsidP="00E70172">
            <w:pPr>
              <w:numPr>
                <w:ilvl w:val="0"/>
                <w:numId w:val="3"/>
              </w:numPr>
              <w:ind w:left="567"/>
              <w:contextualSpacing/>
              <w:rPr>
                <w:rFonts w:asciiTheme="minorHAnsi" w:hAnsiTheme="minorHAnsi" w:cs="Arial"/>
                <w:sz w:val="22"/>
                <w:szCs w:val="22"/>
              </w:rPr>
            </w:pPr>
            <w:r w:rsidRPr="00E70172">
              <w:rPr>
                <w:rFonts w:asciiTheme="minorHAnsi" w:hAnsiTheme="minorHAnsi" w:cs="Arial"/>
                <w:sz w:val="22"/>
                <w:szCs w:val="22"/>
              </w:rPr>
              <w:t>Deliver a presentation of a chosen patient experience</w:t>
            </w:r>
          </w:p>
          <w:p w14:paraId="21A19098" w14:textId="77777777" w:rsidR="00E70172" w:rsidRPr="00E70172" w:rsidRDefault="00E70172" w:rsidP="00E70172">
            <w:pPr>
              <w:ind w:left="567"/>
              <w:contextualSpacing/>
              <w:rPr>
                <w:rFonts w:asciiTheme="minorHAnsi" w:hAnsiTheme="minorHAnsi" w:cs="Arial"/>
                <w:sz w:val="22"/>
                <w:szCs w:val="22"/>
              </w:rPr>
            </w:pPr>
            <w:r w:rsidRPr="00E70172">
              <w:rPr>
                <w:rFonts w:asciiTheme="minorHAnsi" w:hAnsiTheme="minorHAnsi" w:cs="Arial"/>
                <w:sz w:val="22"/>
                <w:szCs w:val="22"/>
              </w:rPr>
              <w:t xml:space="preserve"> </w:t>
            </w:r>
          </w:p>
          <w:p w14:paraId="21A19099"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 xml:space="preserve">This is an undergraduate module </w:t>
            </w:r>
          </w:p>
          <w:p w14:paraId="21A1909A" w14:textId="77777777" w:rsidR="00E70172" w:rsidRPr="00E70172" w:rsidRDefault="00E70172" w:rsidP="00E70172">
            <w:pPr>
              <w:rPr>
                <w:rFonts w:asciiTheme="minorHAnsi" w:eastAsiaTheme="minorEastAsia" w:hAnsiTheme="minorHAnsi" w:cs="Arial"/>
                <w:sz w:val="22"/>
                <w:szCs w:val="22"/>
                <w:lang w:val="en-US"/>
              </w:rPr>
            </w:pPr>
          </w:p>
          <w:p w14:paraId="21A1909B"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Module attendance</w:t>
            </w:r>
          </w:p>
          <w:p w14:paraId="21A1909C"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6 days at University</w:t>
            </w:r>
          </w:p>
          <w:p w14:paraId="21A1909D" w14:textId="77777777" w:rsidR="00E70172" w:rsidRPr="00E70172" w:rsidRDefault="00E70172" w:rsidP="00E70172">
            <w:pPr>
              <w:rPr>
                <w:rFonts w:asciiTheme="minorHAnsi" w:eastAsiaTheme="minorEastAsia" w:hAnsiTheme="minorHAnsi" w:cs="Arial"/>
                <w:sz w:val="22"/>
                <w:szCs w:val="22"/>
                <w:lang w:val="en-US"/>
              </w:rPr>
            </w:pPr>
          </w:p>
        </w:tc>
        <w:tc>
          <w:tcPr>
            <w:tcW w:w="3081" w:type="dxa"/>
          </w:tcPr>
          <w:p w14:paraId="21A1909E" w14:textId="77777777" w:rsidR="00E70172" w:rsidRPr="00E70172" w:rsidRDefault="00E70172" w:rsidP="00E70172">
            <w:pPr>
              <w:rPr>
                <w:rFonts w:asciiTheme="minorHAnsi" w:eastAsiaTheme="minorEastAsia" w:hAnsiTheme="minorHAnsi" w:cs="Arial"/>
                <w:sz w:val="22"/>
                <w:szCs w:val="22"/>
                <w:lang w:val="en-US"/>
              </w:rPr>
            </w:pPr>
          </w:p>
          <w:p w14:paraId="21A1909F"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The module is designed to develop Registered Nurses new to working in general practice knowledge, skills and confidence to manage their role in primary care. Incorporates care management and health promotion in the general practice setting. Care of patients with long term conditions</w:t>
            </w:r>
            <w:r w:rsidR="002C31B6">
              <w:rPr>
                <w:rFonts w:asciiTheme="minorHAnsi" w:eastAsiaTheme="minorEastAsia" w:hAnsiTheme="minorHAnsi" w:cs="Arial"/>
                <w:sz w:val="22"/>
                <w:szCs w:val="22"/>
                <w:lang w:val="en-US"/>
              </w:rPr>
              <w:t>:</w:t>
            </w:r>
            <w:r w:rsidRPr="00E70172">
              <w:rPr>
                <w:rFonts w:asciiTheme="minorHAnsi" w:eastAsiaTheme="minorEastAsia" w:hAnsiTheme="minorHAnsi" w:cs="Arial"/>
                <w:sz w:val="22"/>
                <w:szCs w:val="22"/>
                <w:lang w:val="en-US"/>
              </w:rPr>
              <w:t xml:space="preserve"> Asthma/COPD/ Ear Care, Dementia</w:t>
            </w:r>
            <w:r w:rsidR="001F46C4">
              <w:rPr>
                <w:rFonts w:asciiTheme="minorHAnsi" w:eastAsiaTheme="minorEastAsia" w:hAnsiTheme="minorHAnsi" w:cs="Arial"/>
                <w:sz w:val="22"/>
                <w:szCs w:val="22"/>
                <w:lang w:val="en-US"/>
              </w:rPr>
              <w:t xml:space="preserve"> Awareness,  administration of Z</w:t>
            </w:r>
            <w:r w:rsidRPr="00E70172">
              <w:rPr>
                <w:rFonts w:asciiTheme="minorHAnsi" w:eastAsiaTheme="minorEastAsia" w:hAnsiTheme="minorHAnsi" w:cs="Arial"/>
                <w:sz w:val="22"/>
                <w:szCs w:val="22"/>
                <w:lang w:val="en-US"/>
              </w:rPr>
              <w:t>ola</w:t>
            </w:r>
            <w:r w:rsidR="001F46C4">
              <w:rPr>
                <w:rFonts w:asciiTheme="minorHAnsi" w:eastAsiaTheme="minorEastAsia" w:hAnsiTheme="minorHAnsi" w:cs="Arial"/>
                <w:sz w:val="22"/>
                <w:szCs w:val="22"/>
                <w:lang w:val="en-US"/>
              </w:rPr>
              <w:t>dex and Prostap,  wound care ; T</w:t>
            </w:r>
            <w:r w:rsidRPr="00E70172">
              <w:rPr>
                <w:rFonts w:asciiTheme="minorHAnsi" w:eastAsiaTheme="minorEastAsia" w:hAnsiTheme="minorHAnsi" w:cs="Arial"/>
                <w:sz w:val="22"/>
                <w:szCs w:val="22"/>
                <w:lang w:val="en-US"/>
              </w:rPr>
              <w:t>ravel health, contraception/ sexual health</w:t>
            </w:r>
            <w:r w:rsidR="00EE737E">
              <w:rPr>
                <w:rFonts w:asciiTheme="minorHAnsi" w:eastAsiaTheme="minorEastAsia" w:hAnsiTheme="minorHAnsi" w:cs="Arial"/>
                <w:sz w:val="22"/>
                <w:szCs w:val="22"/>
                <w:lang w:val="en-US"/>
              </w:rPr>
              <w:t>,</w:t>
            </w:r>
            <w:r w:rsidR="00EE737E" w:rsidRPr="00E70172">
              <w:rPr>
                <w:rFonts w:asciiTheme="minorHAnsi" w:eastAsiaTheme="minorEastAsia" w:hAnsiTheme="minorHAnsi" w:cs="Arial"/>
                <w:sz w:val="22"/>
                <w:szCs w:val="22"/>
                <w:lang w:val="en-US"/>
              </w:rPr>
              <w:t xml:space="preserve"> </w:t>
            </w:r>
          </w:p>
          <w:p w14:paraId="21A190A0" w14:textId="77777777" w:rsidR="00E70172" w:rsidRPr="00E70172" w:rsidRDefault="00E70172" w:rsidP="00E70172">
            <w:pPr>
              <w:rPr>
                <w:rFonts w:asciiTheme="minorHAnsi" w:eastAsiaTheme="minorEastAsia" w:hAnsiTheme="minorHAnsi" w:cs="Arial"/>
                <w:b/>
                <w:sz w:val="22"/>
                <w:szCs w:val="22"/>
                <w:lang w:val="en-US"/>
              </w:rPr>
            </w:pPr>
          </w:p>
          <w:p w14:paraId="21A190A1"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Assessment strategy</w:t>
            </w:r>
          </w:p>
          <w:p w14:paraId="21A190A2"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Students will be assessed by:</w:t>
            </w:r>
          </w:p>
          <w:p w14:paraId="21A190A3" w14:textId="77777777" w:rsidR="00E70172" w:rsidRPr="00E70172" w:rsidRDefault="00E70172" w:rsidP="00E70172">
            <w:pPr>
              <w:rPr>
                <w:rFonts w:asciiTheme="minorHAnsi" w:eastAsiaTheme="minorEastAsia" w:hAnsiTheme="minorHAnsi" w:cs="Arial"/>
                <w:sz w:val="22"/>
                <w:szCs w:val="22"/>
                <w:lang w:val="en-US"/>
              </w:rPr>
            </w:pPr>
          </w:p>
          <w:p w14:paraId="21A190A4" w14:textId="77777777" w:rsidR="00E70172" w:rsidRPr="00E70172" w:rsidRDefault="00E70172" w:rsidP="00E70172">
            <w:pPr>
              <w:numPr>
                <w:ilvl w:val="0"/>
                <w:numId w:val="3"/>
              </w:numPr>
              <w:ind w:left="567"/>
              <w:contextualSpacing/>
              <w:rPr>
                <w:rFonts w:asciiTheme="minorHAnsi" w:hAnsiTheme="minorHAnsi" w:cs="Arial"/>
                <w:sz w:val="22"/>
                <w:szCs w:val="22"/>
              </w:rPr>
            </w:pPr>
            <w:r w:rsidRPr="00E70172">
              <w:rPr>
                <w:rFonts w:asciiTheme="minorHAnsi" w:hAnsiTheme="minorHAnsi" w:cs="Arial"/>
                <w:sz w:val="22"/>
                <w:szCs w:val="22"/>
              </w:rPr>
              <w:t>Demonstrating achievement of  work-based learning practice outcomes</w:t>
            </w:r>
          </w:p>
          <w:p w14:paraId="21A190A5" w14:textId="77777777" w:rsidR="00E70172" w:rsidRPr="00E70172" w:rsidRDefault="00E70172" w:rsidP="00E70172">
            <w:pPr>
              <w:numPr>
                <w:ilvl w:val="0"/>
                <w:numId w:val="3"/>
              </w:numPr>
              <w:ind w:left="567"/>
              <w:contextualSpacing/>
              <w:rPr>
                <w:rFonts w:asciiTheme="minorHAnsi" w:hAnsiTheme="minorHAnsi" w:cs="Arial"/>
                <w:sz w:val="22"/>
                <w:szCs w:val="22"/>
              </w:rPr>
            </w:pPr>
            <w:r w:rsidRPr="00E70172">
              <w:rPr>
                <w:rFonts w:asciiTheme="minorHAnsi" w:hAnsiTheme="minorHAnsi" w:cs="Arial"/>
                <w:sz w:val="22"/>
                <w:szCs w:val="22"/>
              </w:rPr>
              <w:t>Producing a 3,000 word case study</w:t>
            </w:r>
          </w:p>
          <w:p w14:paraId="21A190A6" w14:textId="77777777" w:rsidR="00E70172" w:rsidRPr="00E70172" w:rsidRDefault="00E70172" w:rsidP="00E70172">
            <w:pPr>
              <w:rPr>
                <w:rFonts w:asciiTheme="minorHAnsi" w:eastAsiaTheme="minorEastAsia" w:hAnsiTheme="minorHAnsi" w:cs="Arial"/>
                <w:sz w:val="22"/>
                <w:szCs w:val="22"/>
                <w:lang w:val="en-US"/>
              </w:rPr>
            </w:pPr>
          </w:p>
          <w:p w14:paraId="21A190A7" w14:textId="77777777" w:rsid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 xml:space="preserve">This is an undergraduate module </w:t>
            </w:r>
          </w:p>
          <w:p w14:paraId="6868F417" w14:textId="77777777" w:rsidR="00384997" w:rsidRPr="00E70172" w:rsidRDefault="00384997" w:rsidP="00E70172">
            <w:pPr>
              <w:rPr>
                <w:rFonts w:asciiTheme="minorHAnsi" w:eastAsiaTheme="minorEastAsia" w:hAnsiTheme="minorHAnsi" w:cs="Arial"/>
                <w:sz w:val="22"/>
                <w:szCs w:val="22"/>
                <w:lang w:val="en-US"/>
              </w:rPr>
            </w:pPr>
          </w:p>
          <w:p w14:paraId="21A190A8" w14:textId="77777777" w:rsidR="00E70172" w:rsidRPr="00E70172" w:rsidRDefault="00E70172" w:rsidP="00E70172">
            <w:pPr>
              <w:rPr>
                <w:rFonts w:asciiTheme="minorHAnsi" w:eastAsiaTheme="minorEastAsia" w:hAnsiTheme="minorHAnsi" w:cs="Arial"/>
                <w:sz w:val="22"/>
                <w:szCs w:val="22"/>
                <w:lang w:val="en-US"/>
              </w:rPr>
            </w:pPr>
          </w:p>
          <w:p w14:paraId="21A190A9"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Module attendance</w:t>
            </w:r>
          </w:p>
          <w:p w14:paraId="21A190AA"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6 days at University</w:t>
            </w:r>
          </w:p>
          <w:p w14:paraId="21A190AB" w14:textId="77777777" w:rsidR="00E70172" w:rsidRPr="00E70172" w:rsidRDefault="00E70172" w:rsidP="00E70172">
            <w:pPr>
              <w:rPr>
                <w:rFonts w:asciiTheme="minorHAnsi" w:eastAsiaTheme="minorEastAsia" w:hAnsiTheme="minorHAnsi" w:cs="Arial"/>
                <w:sz w:val="22"/>
                <w:szCs w:val="22"/>
                <w:lang w:val="en-US"/>
              </w:rPr>
            </w:pPr>
          </w:p>
        </w:tc>
        <w:tc>
          <w:tcPr>
            <w:tcW w:w="2976" w:type="dxa"/>
          </w:tcPr>
          <w:p w14:paraId="21A190AC" w14:textId="77777777" w:rsidR="00E70172" w:rsidRPr="00E70172" w:rsidRDefault="00E70172" w:rsidP="00E70172">
            <w:pPr>
              <w:widowControl w:val="0"/>
              <w:ind w:right="-65"/>
              <w:outlineLvl w:val="0"/>
              <w:rPr>
                <w:rFonts w:asciiTheme="minorHAnsi" w:eastAsiaTheme="minorEastAsia" w:hAnsiTheme="minorHAnsi" w:cs="Arial"/>
                <w:sz w:val="22"/>
                <w:szCs w:val="22"/>
                <w:lang w:val="en-US"/>
              </w:rPr>
            </w:pPr>
          </w:p>
          <w:p w14:paraId="21A190AD" w14:textId="77777777" w:rsidR="00E70172" w:rsidRPr="00E70172" w:rsidRDefault="00E70172" w:rsidP="00E70172">
            <w:pPr>
              <w:widowControl w:val="0"/>
              <w:ind w:right="-65"/>
              <w:outlineLvl w:val="0"/>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The module is designed to advance Registered Nurses new to general practice within a complex health care landscape and further develop their leadership and management skills to effectively contribute to the delivery and enhancement of safe, efficient and effective services. Cancer Care/ ACP, Men/women’s health dealing with minor illness and emergencies, ,  leadership, mental Health, LD Health checks</w:t>
            </w:r>
            <w:r w:rsidR="002C31B6">
              <w:rPr>
                <w:rFonts w:asciiTheme="minorHAnsi" w:eastAsiaTheme="minorEastAsia" w:hAnsiTheme="minorHAnsi" w:cs="Arial"/>
                <w:sz w:val="22"/>
                <w:szCs w:val="22"/>
                <w:lang w:val="en-US"/>
              </w:rPr>
              <w:t>, Doppler Assessment</w:t>
            </w:r>
          </w:p>
          <w:p w14:paraId="21A190AE" w14:textId="77777777" w:rsidR="00E70172" w:rsidRPr="00E70172" w:rsidRDefault="00E70172" w:rsidP="00E70172">
            <w:pPr>
              <w:rPr>
                <w:rFonts w:asciiTheme="minorHAnsi" w:eastAsiaTheme="minorEastAsia" w:hAnsiTheme="minorHAnsi" w:cs="Arial"/>
                <w:sz w:val="22"/>
                <w:szCs w:val="22"/>
                <w:lang w:val="en-US"/>
              </w:rPr>
            </w:pPr>
          </w:p>
          <w:p w14:paraId="21A190AF" w14:textId="77777777" w:rsidR="00E70172" w:rsidRPr="00E70172" w:rsidRDefault="00E70172" w:rsidP="00E70172">
            <w:pPr>
              <w:rPr>
                <w:rFonts w:asciiTheme="minorHAnsi" w:eastAsiaTheme="minorEastAsia" w:hAnsiTheme="minorHAnsi" w:cs="Arial"/>
                <w:b/>
                <w:sz w:val="22"/>
                <w:szCs w:val="22"/>
                <w:lang w:val="en-US"/>
              </w:rPr>
            </w:pPr>
            <w:r w:rsidRPr="00E70172">
              <w:rPr>
                <w:rFonts w:asciiTheme="minorHAnsi" w:eastAsiaTheme="minorEastAsia" w:hAnsiTheme="minorHAnsi" w:cs="Arial"/>
                <w:b/>
                <w:sz w:val="22"/>
                <w:szCs w:val="22"/>
                <w:lang w:val="en-US"/>
              </w:rPr>
              <w:t>Assessment strategy</w:t>
            </w:r>
          </w:p>
          <w:p w14:paraId="21A190B0"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Students will be assessed by:</w:t>
            </w:r>
          </w:p>
          <w:p w14:paraId="21A190B1" w14:textId="77777777" w:rsidR="00E70172" w:rsidRPr="00E70172" w:rsidRDefault="00E70172" w:rsidP="00E70172">
            <w:pPr>
              <w:rPr>
                <w:rFonts w:asciiTheme="minorHAnsi" w:eastAsiaTheme="minorEastAsia" w:hAnsiTheme="minorHAnsi" w:cs="Arial"/>
                <w:sz w:val="22"/>
                <w:szCs w:val="22"/>
                <w:lang w:val="en-US"/>
              </w:rPr>
            </w:pPr>
          </w:p>
          <w:p w14:paraId="21A190B2" w14:textId="77777777" w:rsidR="00E70172" w:rsidRPr="00E70172" w:rsidRDefault="00E70172" w:rsidP="00E70172">
            <w:pPr>
              <w:numPr>
                <w:ilvl w:val="0"/>
                <w:numId w:val="4"/>
              </w:numPr>
              <w:ind w:left="459"/>
              <w:contextualSpacing/>
              <w:rPr>
                <w:rFonts w:asciiTheme="minorHAnsi" w:hAnsiTheme="minorHAnsi" w:cs="Arial"/>
                <w:sz w:val="22"/>
                <w:szCs w:val="22"/>
              </w:rPr>
            </w:pPr>
            <w:r w:rsidRPr="00E70172">
              <w:rPr>
                <w:rFonts w:asciiTheme="minorHAnsi" w:hAnsiTheme="minorHAnsi" w:cs="Arial"/>
                <w:sz w:val="22"/>
                <w:szCs w:val="22"/>
              </w:rPr>
              <w:t>Demonstrating achievement of  work-based learning practice outcomes</w:t>
            </w:r>
          </w:p>
          <w:p w14:paraId="21A190B3" w14:textId="77777777" w:rsidR="00E70172" w:rsidRPr="00E70172" w:rsidRDefault="00E70172" w:rsidP="00E70172">
            <w:pPr>
              <w:numPr>
                <w:ilvl w:val="0"/>
                <w:numId w:val="4"/>
              </w:numPr>
              <w:ind w:left="459"/>
              <w:contextualSpacing/>
              <w:rPr>
                <w:rFonts w:asciiTheme="minorHAnsi" w:hAnsiTheme="minorHAnsi" w:cs="Arial"/>
                <w:sz w:val="22"/>
                <w:szCs w:val="22"/>
              </w:rPr>
            </w:pPr>
            <w:r w:rsidRPr="00E70172">
              <w:rPr>
                <w:rFonts w:asciiTheme="minorHAnsi" w:hAnsiTheme="minorHAnsi" w:cs="Arial"/>
                <w:sz w:val="22"/>
                <w:szCs w:val="22"/>
              </w:rPr>
              <w:t>Producing a 3,000 word piece of written work</w:t>
            </w:r>
          </w:p>
          <w:p w14:paraId="21A190B4" w14:textId="77777777" w:rsidR="00E70172" w:rsidRPr="00E70172" w:rsidRDefault="00E70172" w:rsidP="00E70172">
            <w:pPr>
              <w:ind w:left="459"/>
              <w:contextualSpacing/>
              <w:rPr>
                <w:rFonts w:asciiTheme="minorHAnsi" w:hAnsiTheme="minorHAnsi" w:cs="Arial"/>
                <w:sz w:val="22"/>
                <w:szCs w:val="22"/>
              </w:rPr>
            </w:pPr>
          </w:p>
          <w:p w14:paraId="21A190B5" w14:textId="77777777" w:rsidR="00E70172" w:rsidRPr="00E70172" w:rsidRDefault="00E70172" w:rsidP="00E70172">
            <w:pPr>
              <w:rPr>
                <w:rFonts w:asciiTheme="minorHAnsi" w:eastAsiaTheme="minorEastAsia" w:hAnsiTheme="minorHAnsi" w:cs="Arial"/>
                <w:sz w:val="22"/>
                <w:szCs w:val="22"/>
                <w:lang w:val="en-US"/>
              </w:rPr>
            </w:pPr>
          </w:p>
          <w:p w14:paraId="21A190B6"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sz w:val="22"/>
                <w:szCs w:val="22"/>
                <w:lang w:val="en-US"/>
              </w:rPr>
              <w:t xml:space="preserve">This is an undergraduate module </w:t>
            </w:r>
          </w:p>
          <w:p w14:paraId="21A190B7" w14:textId="77777777" w:rsidR="00E70172" w:rsidRPr="00E70172" w:rsidRDefault="00E70172" w:rsidP="00E70172">
            <w:pPr>
              <w:rPr>
                <w:rFonts w:asciiTheme="minorHAnsi" w:eastAsiaTheme="minorEastAsia" w:hAnsiTheme="minorHAnsi" w:cs="Arial"/>
                <w:b/>
                <w:sz w:val="22"/>
                <w:szCs w:val="22"/>
                <w:lang w:val="en-US"/>
              </w:rPr>
            </w:pPr>
          </w:p>
          <w:p w14:paraId="21A190B8" w14:textId="77777777" w:rsidR="00E70172" w:rsidRPr="00E70172" w:rsidRDefault="00E70172" w:rsidP="00E70172">
            <w:pPr>
              <w:rPr>
                <w:rFonts w:asciiTheme="minorHAnsi" w:eastAsiaTheme="minorEastAsia" w:hAnsiTheme="minorHAnsi" w:cs="Arial"/>
                <w:sz w:val="22"/>
                <w:szCs w:val="22"/>
                <w:lang w:val="en-US"/>
              </w:rPr>
            </w:pPr>
            <w:r w:rsidRPr="00E70172">
              <w:rPr>
                <w:rFonts w:asciiTheme="minorHAnsi" w:eastAsiaTheme="minorEastAsia" w:hAnsiTheme="minorHAnsi" w:cs="Arial"/>
                <w:b/>
                <w:sz w:val="22"/>
                <w:szCs w:val="22"/>
                <w:lang w:val="en-US"/>
              </w:rPr>
              <w:t>Module attendance</w:t>
            </w:r>
          </w:p>
          <w:p w14:paraId="21A190B9" w14:textId="77777777" w:rsidR="00E70172" w:rsidRPr="00E70172" w:rsidRDefault="00E70172" w:rsidP="00E70172">
            <w:pPr>
              <w:rPr>
                <w:rFonts w:asciiTheme="minorHAnsi" w:eastAsiaTheme="minorEastAsia" w:hAnsiTheme="minorHAnsi" w:cs="Arial"/>
                <w:i/>
                <w:sz w:val="22"/>
                <w:szCs w:val="22"/>
                <w:lang w:val="en-US"/>
              </w:rPr>
            </w:pPr>
            <w:r w:rsidRPr="00E70172">
              <w:rPr>
                <w:rFonts w:asciiTheme="minorHAnsi" w:eastAsiaTheme="minorEastAsia" w:hAnsiTheme="minorHAnsi" w:cs="Arial"/>
                <w:sz w:val="22"/>
                <w:szCs w:val="22"/>
                <w:lang w:val="en-US"/>
              </w:rPr>
              <w:t xml:space="preserve">6  days at University </w:t>
            </w:r>
          </w:p>
        </w:tc>
      </w:tr>
      <w:tr w:rsidR="00EE737E" w:rsidRPr="002C31B6" w14:paraId="21A190BE" w14:textId="77777777" w:rsidTr="002C31B6">
        <w:trPr>
          <w:trHeight w:val="832"/>
        </w:trPr>
        <w:tc>
          <w:tcPr>
            <w:tcW w:w="2935" w:type="dxa"/>
          </w:tcPr>
          <w:p w14:paraId="21A190BB" w14:textId="77777777" w:rsidR="00EE737E" w:rsidRPr="002C31B6" w:rsidRDefault="002C31B6" w:rsidP="00E70172">
            <w:pPr>
              <w:rPr>
                <w:rFonts w:asciiTheme="minorHAnsi" w:eastAsiaTheme="minorEastAsia" w:hAnsiTheme="minorHAnsi" w:cs="Arial"/>
                <w:sz w:val="22"/>
                <w:szCs w:val="22"/>
                <w:lang w:val="en-US"/>
              </w:rPr>
            </w:pPr>
            <w:r w:rsidRPr="002C31B6">
              <w:rPr>
                <w:rFonts w:asciiTheme="minorHAnsi" w:eastAsiaTheme="minorEastAsia" w:hAnsiTheme="minorHAnsi" w:cs="Arial"/>
                <w:b/>
                <w:sz w:val="22"/>
                <w:szCs w:val="22"/>
                <w:lang w:val="en-US"/>
              </w:rPr>
              <w:t xml:space="preserve">Practice Hours: </w:t>
            </w:r>
            <w:r w:rsidRPr="002C31B6">
              <w:rPr>
                <w:rFonts w:asciiTheme="minorHAnsi" w:eastAsiaTheme="minorEastAsia" w:hAnsiTheme="minorHAnsi" w:cs="Arial"/>
                <w:sz w:val="22"/>
                <w:szCs w:val="22"/>
                <w:lang w:val="en-US"/>
              </w:rPr>
              <w:t>min 24 hours</w:t>
            </w:r>
          </w:p>
        </w:tc>
        <w:tc>
          <w:tcPr>
            <w:tcW w:w="3081" w:type="dxa"/>
          </w:tcPr>
          <w:p w14:paraId="21A190BC" w14:textId="77777777" w:rsidR="00EE737E" w:rsidRPr="002C31B6" w:rsidRDefault="002C31B6" w:rsidP="00E70172">
            <w:pPr>
              <w:rPr>
                <w:rFonts w:asciiTheme="minorHAnsi" w:eastAsiaTheme="minorEastAsia" w:hAnsiTheme="minorHAnsi" w:cs="Arial"/>
                <w:sz w:val="22"/>
                <w:szCs w:val="22"/>
                <w:lang w:val="en-US"/>
              </w:rPr>
            </w:pPr>
            <w:r w:rsidRPr="002C31B6">
              <w:rPr>
                <w:rFonts w:asciiTheme="minorHAnsi" w:eastAsiaTheme="minorEastAsia" w:hAnsiTheme="minorHAnsi" w:cs="Arial"/>
                <w:b/>
                <w:sz w:val="22"/>
                <w:szCs w:val="22"/>
                <w:lang w:val="en-US"/>
              </w:rPr>
              <w:t xml:space="preserve">Practice Hours: </w:t>
            </w:r>
            <w:r w:rsidRPr="002C31B6">
              <w:rPr>
                <w:rFonts w:asciiTheme="minorHAnsi" w:eastAsiaTheme="minorEastAsia" w:hAnsiTheme="minorHAnsi" w:cs="Arial"/>
                <w:sz w:val="22"/>
                <w:szCs w:val="22"/>
                <w:lang w:val="en-US"/>
              </w:rPr>
              <w:t>min 24 hours</w:t>
            </w:r>
          </w:p>
        </w:tc>
        <w:tc>
          <w:tcPr>
            <w:tcW w:w="2976" w:type="dxa"/>
          </w:tcPr>
          <w:p w14:paraId="21A190BD" w14:textId="77777777" w:rsidR="00EE737E" w:rsidRPr="002C31B6" w:rsidRDefault="002C31B6" w:rsidP="00E70172">
            <w:pPr>
              <w:widowControl w:val="0"/>
              <w:ind w:right="-65"/>
              <w:outlineLvl w:val="0"/>
              <w:rPr>
                <w:rFonts w:asciiTheme="minorHAnsi" w:eastAsiaTheme="minorEastAsia" w:hAnsiTheme="minorHAnsi" w:cs="Arial"/>
                <w:sz w:val="22"/>
                <w:szCs w:val="22"/>
                <w:lang w:val="en-US"/>
              </w:rPr>
            </w:pPr>
            <w:r w:rsidRPr="002C31B6">
              <w:rPr>
                <w:rFonts w:asciiTheme="minorHAnsi" w:eastAsiaTheme="minorEastAsia" w:hAnsiTheme="minorHAnsi" w:cs="Arial"/>
                <w:b/>
                <w:sz w:val="22"/>
                <w:szCs w:val="22"/>
                <w:lang w:val="en-US"/>
              </w:rPr>
              <w:t xml:space="preserve">Practice Hours: </w:t>
            </w:r>
            <w:r w:rsidRPr="002C31B6">
              <w:rPr>
                <w:rFonts w:asciiTheme="minorHAnsi" w:eastAsiaTheme="minorEastAsia" w:hAnsiTheme="minorHAnsi" w:cs="Arial"/>
                <w:sz w:val="22"/>
                <w:szCs w:val="22"/>
                <w:lang w:val="en-US"/>
              </w:rPr>
              <w:t>min 24 hours</w:t>
            </w:r>
          </w:p>
        </w:tc>
      </w:tr>
    </w:tbl>
    <w:p w14:paraId="21A190BF" w14:textId="77777777" w:rsidR="00D21267" w:rsidRPr="002C31B6" w:rsidRDefault="00D21267" w:rsidP="00D21267">
      <w:pPr>
        <w:spacing w:after="0" w:line="240" w:lineRule="auto"/>
        <w:rPr>
          <w:rFonts w:eastAsia="Times New Roman" w:cs="Arial"/>
          <w:b/>
        </w:rPr>
      </w:pPr>
    </w:p>
    <w:p w14:paraId="21A190C0" w14:textId="77777777" w:rsidR="002C31B6" w:rsidRDefault="002C31B6" w:rsidP="00D21267">
      <w:pPr>
        <w:rPr>
          <w:rFonts w:cs="Arial"/>
          <w:b/>
        </w:rPr>
      </w:pPr>
    </w:p>
    <w:p w14:paraId="21A190C1" w14:textId="77777777" w:rsidR="001F46C4" w:rsidRDefault="001F46C4" w:rsidP="00D21267">
      <w:pPr>
        <w:rPr>
          <w:rFonts w:cs="Arial"/>
          <w:b/>
        </w:rPr>
      </w:pPr>
    </w:p>
    <w:p w14:paraId="21A190C4" w14:textId="29A3085C" w:rsidR="00D21267" w:rsidRPr="00D21267" w:rsidRDefault="00D21267" w:rsidP="00D21267">
      <w:pPr>
        <w:rPr>
          <w:rFonts w:asciiTheme="majorHAnsi" w:hAnsiTheme="majorHAnsi" w:cs="Arial"/>
          <w:sz w:val="24"/>
          <w:szCs w:val="24"/>
        </w:rPr>
      </w:pPr>
      <w:r>
        <w:rPr>
          <w:rFonts w:asciiTheme="majorHAnsi" w:hAnsiTheme="majorHAnsi" w:cs="Arial"/>
          <w:b/>
          <w:sz w:val="24"/>
          <w:szCs w:val="24"/>
        </w:rPr>
        <w:t>Mode of Attendance:-</w:t>
      </w:r>
      <w:r w:rsidR="004132F9">
        <w:rPr>
          <w:rFonts w:asciiTheme="majorHAnsi" w:hAnsiTheme="majorHAnsi" w:cs="Arial"/>
          <w:b/>
          <w:sz w:val="24"/>
          <w:szCs w:val="24"/>
        </w:rPr>
        <w:t xml:space="preserve"> </w:t>
      </w:r>
      <w:r>
        <w:rPr>
          <w:rFonts w:asciiTheme="majorHAnsi" w:hAnsiTheme="majorHAnsi" w:cs="Arial"/>
          <w:sz w:val="24"/>
          <w:szCs w:val="24"/>
        </w:rPr>
        <w:t xml:space="preserve">Students will be required to attend one day per fortnight </w:t>
      </w:r>
      <w:r w:rsidR="002A408C">
        <w:rPr>
          <w:rFonts w:asciiTheme="majorHAnsi" w:hAnsiTheme="majorHAnsi" w:cs="Arial"/>
          <w:sz w:val="24"/>
          <w:szCs w:val="24"/>
        </w:rPr>
        <w:t>during each semester (Wednesdays</w:t>
      </w:r>
      <w:r w:rsidR="00C44754">
        <w:rPr>
          <w:rFonts w:asciiTheme="majorHAnsi" w:hAnsiTheme="majorHAnsi" w:cs="Arial"/>
          <w:sz w:val="24"/>
          <w:szCs w:val="24"/>
        </w:rPr>
        <w:t>)</w:t>
      </w:r>
      <w:r>
        <w:rPr>
          <w:rFonts w:asciiTheme="majorHAnsi" w:hAnsiTheme="majorHAnsi" w:cs="Arial"/>
          <w:sz w:val="24"/>
          <w:szCs w:val="24"/>
        </w:rPr>
        <w:t xml:space="preserve">.  Theory will be taught at the University using a range of </w:t>
      </w:r>
      <w:r>
        <w:rPr>
          <w:rFonts w:asciiTheme="majorHAnsi" w:hAnsiTheme="majorHAnsi" w:cs="Arial"/>
          <w:sz w:val="24"/>
          <w:szCs w:val="24"/>
        </w:rPr>
        <w:lastRenderedPageBreak/>
        <w:t>delivery methods</w:t>
      </w:r>
      <w:r w:rsidR="004132F9">
        <w:rPr>
          <w:rFonts w:asciiTheme="majorHAnsi" w:hAnsiTheme="majorHAnsi" w:cs="Arial"/>
          <w:sz w:val="24"/>
          <w:szCs w:val="24"/>
        </w:rPr>
        <w:t xml:space="preserve"> face to face and on-line</w:t>
      </w:r>
      <w:r>
        <w:rPr>
          <w:rFonts w:asciiTheme="majorHAnsi" w:hAnsiTheme="majorHAnsi" w:cs="Arial"/>
          <w:sz w:val="24"/>
          <w:szCs w:val="24"/>
        </w:rPr>
        <w:t>.  However</w:t>
      </w:r>
      <w:r w:rsidR="00215072">
        <w:rPr>
          <w:rFonts w:asciiTheme="majorHAnsi" w:hAnsiTheme="majorHAnsi" w:cs="Arial"/>
          <w:sz w:val="24"/>
          <w:szCs w:val="24"/>
        </w:rPr>
        <w:t>,</w:t>
      </w:r>
      <w:r>
        <w:rPr>
          <w:rFonts w:asciiTheme="majorHAnsi" w:hAnsiTheme="majorHAnsi" w:cs="Arial"/>
          <w:sz w:val="24"/>
          <w:szCs w:val="24"/>
        </w:rPr>
        <w:t xml:space="preserve"> there is a clinical practice document attached to each module which needs to be completed by the student in a clinical practice placement setting (normally their </w:t>
      </w:r>
      <w:r w:rsidR="00215072">
        <w:rPr>
          <w:rFonts w:asciiTheme="majorHAnsi" w:hAnsiTheme="majorHAnsi" w:cs="Arial"/>
          <w:sz w:val="24"/>
          <w:szCs w:val="24"/>
        </w:rPr>
        <w:t>workplace</w:t>
      </w:r>
      <w:r>
        <w:rPr>
          <w:rFonts w:asciiTheme="majorHAnsi" w:hAnsiTheme="majorHAnsi" w:cs="Arial"/>
          <w:sz w:val="24"/>
          <w:szCs w:val="24"/>
        </w:rPr>
        <w:t>), which is sup</w:t>
      </w:r>
      <w:r w:rsidR="00567590">
        <w:rPr>
          <w:rFonts w:asciiTheme="majorHAnsi" w:hAnsiTheme="majorHAnsi" w:cs="Arial"/>
          <w:sz w:val="24"/>
          <w:szCs w:val="24"/>
        </w:rPr>
        <w:t>ervised and assessed by a practice supervisor</w:t>
      </w:r>
      <w:r w:rsidR="00776054">
        <w:rPr>
          <w:rFonts w:asciiTheme="majorHAnsi" w:hAnsiTheme="majorHAnsi" w:cs="Arial"/>
          <w:sz w:val="24"/>
          <w:szCs w:val="24"/>
        </w:rPr>
        <w:t xml:space="preserve"> and assessor</w:t>
      </w:r>
      <w:r w:rsidR="00567590">
        <w:rPr>
          <w:rFonts w:asciiTheme="majorHAnsi" w:hAnsiTheme="majorHAnsi" w:cs="Arial"/>
          <w:sz w:val="24"/>
          <w:szCs w:val="24"/>
        </w:rPr>
        <w:t xml:space="preserve">. </w:t>
      </w:r>
    </w:p>
    <w:p w14:paraId="21A190C5" w14:textId="77777777" w:rsidR="00D21267" w:rsidRDefault="00D21267" w:rsidP="00D21267">
      <w:pPr>
        <w:rPr>
          <w:rFonts w:asciiTheme="majorHAnsi" w:hAnsiTheme="majorHAnsi" w:cs="Arial"/>
          <w:b/>
          <w:sz w:val="24"/>
          <w:szCs w:val="24"/>
        </w:rPr>
      </w:pPr>
    </w:p>
    <w:p w14:paraId="21A190C6" w14:textId="77777777" w:rsidR="00D21267" w:rsidRPr="00D21267" w:rsidRDefault="00D73048" w:rsidP="00D21267">
      <w:pPr>
        <w:rPr>
          <w:rFonts w:asciiTheme="majorHAnsi" w:hAnsiTheme="majorHAnsi" w:cs="Arial"/>
          <w:b/>
          <w:sz w:val="24"/>
          <w:szCs w:val="24"/>
        </w:rPr>
      </w:pPr>
      <w:r>
        <w:rPr>
          <w:rFonts w:asciiTheme="majorHAnsi" w:hAnsiTheme="majorHAnsi" w:cs="Arial"/>
          <w:b/>
          <w:sz w:val="24"/>
          <w:szCs w:val="24"/>
        </w:rPr>
        <w:t>Practice support</w:t>
      </w:r>
    </w:p>
    <w:p w14:paraId="21A190C7" w14:textId="77777777" w:rsidR="001F46C4" w:rsidRDefault="00D21267" w:rsidP="00D21267">
      <w:pPr>
        <w:rPr>
          <w:rFonts w:asciiTheme="majorHAnsi" w:hAnsiTheme="majorHAnsi" w:cs="Arial"/>
          <w:sz w:val="24"/>
          <w:szCs w:val="24"/>
        </w:rPr>
      </w:pPr>
      <w:r w:rsidRPr="00A16742">
        <w:rPr>
          <w:rFonts w:asciiTheme="majorHAnsi" w:hAnsiTheme="majorHAnsi" w:cs="Arial"/>
          <w:sz w:val="24"/>
          <w:szCs w:val="24"/>
        </w:rPr>
        <w:t>Nurses undertaking the pro</w:t>
      </w:r>
      <w:r w:rsidR="00D73048">
        <w:rPr>
          <w:rFonts w:asciiTheme="majorHAnsi" w:hAnsiTheme="majorHAnsi" w:cs="Arial"/>
          <w:sz w:val="24"/>
          <w:szCs w:val="24"/>
        </w:rPr>
        <w:t xml:space="preserve">gramme must have access to a practice assessor (for </w:t>
      </w:r>
      <w:r w:rsidR="00D73048" w:rsidRPr="00D73048">
        <w:rPr>
          <w:rFonts w:asciiTheme="majorHAnsi" w:hAnsiTheme="majorHAnsi" w:cs="Arial"/>
          <w:sz w:val="24"/>
          <w:szCs w:val="24"/>
        </w:rPr>
        <w:t>competency support</w:t>
      </w:r>
      <w:r w:rsidR="00640586" w:rsidRPr="00D73048">
        <w:rPr>
          <w:rFonts w:asciiTheme="majorHAnsi" w:hAnsiTheme="majorHAnsi" w:cs="Arial"/>
          <w:sz w:val="24"/>
          <w:szCs w:val="24"/>
        </w:rPr>
        <w:t>) who will</w:t>
      </w:r>
      <w:r w:rsidRPr="00D73048">
        <w:rPr>
          <w:rFonts w:asciiTheme="majorHAnsi" w:hAnsiTheme="majorHAnsi" w:cs="Arial"/>
          <w:sz w:val="24"/>
          <w:szCs w:val="24"/>
        </w:rPr>
        <w:t xml:space="preserve"> provide a minim</w:t>
      </w:r>
      <w:r w:rsidR="00C44754" w:rsidRPr="00D73048">
        <w:rPr>
          <w:rFonts w:asciiTheme="majorHAnsi" w:hAnsiTheme="majorHAnsi" w:cs="Arial"/>
          <w:sz w:val="24"/>
          <w:szCs w:val="24"/>
        </w:rPr>
        <w:t>um of 2 hours support per week.</w:t>
      </w:r>
      <w:r w:rsidRPr="00D73048">
        <w:rPr>
          <w:rFonts w:asciiTheme="majorHAnsi" w:hAnsiTheme="majorHAnsi" w:cs="Arial"/>
          <w:sz w:val="24"/>
          <w:szCs w:val="24"/>
        </w:rPr>
        <w:t xml:space="preserve"> </w:t>
      </w:r>
      <w:r w:rsidR="00D73048" w:rsidRPr="00D73048">
        <w:rPr>
          <w:rFonts w:asciiTheme="majorHAnsi" w:hAnsiTheme="majorHAnsi" w:cs="Arial"/>
          <w:sz w:val="24"/>
          <w:szCs w:val="24"/>
        </w:rPr>
        <w:t>The student can also work alongside other disciplines</w:t>
      </w:r>
      <w:r w:rsidR="00D73048">
        <w:rPr>
          <w:rFonts w:asciiTheme="majorHAnsi" w:hAnsiTheme="majorHAnsi" w:cs="Arial"/>
          <w:sz w:val="24"/>
          <w:szCs w:val="24"/>
        </w:rPr>
        <w:t xml:space="preserve"> who can supervise practical skill development</w:t>
      </w:r>
      <w:r w:rsidR="001F46C4">
        <w:rPr>
          <w:rFonts w:asciiTheme="majorHAnsi" w:hAnsiTheme="majorHAnsi" w:cs="Arial"/>
          <w:sz w:val="24"/>
          <w:szCs w:val="24"/>
        </w:rPr>
        <w:t xml:space="preserve">. </w:t>
      </w:r>
    </w:p>
    <w:p w14:paraId="21A190C8" w14:textId="77777777" w:rsidR="001F46C4" w:rsidRPr="001F46C4" w:rsidRDefault="001F46C4" w:rsidP="001F46C4">
      <w:pPr>
        <w:shd w:val="clear" w:color="auto" w:fill="FFFFFF"/>
        <w:spacing w:after="75"/>
        <w:ind w:left="-60"/>
        <w:rPr>
          <w:rFonts w:asciiTheme="majorHAnsi" w:hAnsiTheme="majorHAnsi"/>
          <w:sz w:val="24"/>
          <w:szCs w:val="24"/>
        </w:rPr>
      </w:pPr>
      <w:r w:rsidRPr="001F46C4">
        <w:rPr>
          <w:rFonts w:asciiTheme="majorHAnsi" w:hAnsiTheme="majorHAnsi" w:cs="Arial"/>
          <w:sz w:val="24"/>
          <w:szCs w:val="24"/>
        </w:rPr>
        <w:t xml:space="preserve">For Cervical Cytology Sample Taker Training, the student will require a cytology mentor to supervise practice. </w:t>
      </w:r>
      <w:r w:rsidRPr="001F46C4">
        <w:rPr>
          <w:rFonts w:asciiTheme="majorHAnsi" w:hAnsiTheme="majorHAnsi"/>
          <w:sz w:val="24"/>
          <w:szCs w:val="24"/>
        </w:rPr>
        <w:t xml:space="preserve">The mentor must have at least 12 months of continuous experience following initial cervical sample taker training and be a practicing cervical sample taker; performing a minimum of 50 samples following completion of the initial sample taker training. </w:t>
      </w:r>
      <w:r>
        <w:rPr>
          <w:rFonts w:asciiTheme="majorHAnsi" w:hAnsiTheme="majorHAnsi"/>
          <w:sz w:val="24"/>
          <w:szCs w:val="24"/>
        </w:rPr>
        <w:t xml:space="preserve"> The student will be allocated an external assessor by the University to complete the final assessment of this area of practice.</w:t>
      </w:r>
    </w:p>
    <w:p w14:paraId="21A190C9" w14:textId="77777777" w:rsidR="00D21267" w:rsidRDefault="00D21267"/>
    <w:p w14:paraId="21A190CA" w14:textId="77777777" w:rsidR="00D21267" w:rsidRPr="00D21267" w:rsidRDefault="00D21267">
      <w:pPr>
        <w:rPr>
          <w:rFonts w:asciiTheme="majorHAnsi" w:hAnsiTheme="majorHAnsi"/>
          <w:sz w:val="24"/>
          <w:szCs w:val="24"/>
        </w:rPr>
      </w:pPr>
      <w:r w:rsidRPr="00A16742">
        <w:rPr>
          <w:rFonts w:asciiTheme="majorHAnsi" w:hAnsiTheme="majorHAnsi"/>
          <w:b/>
          <w:sz w:val="24"/>
          <w:szCs w:val="24"/>
        </w:rPr>
        <w:t>Funding</w:t>
      </w:r>
      <w:r w:rsidRPr="00D21267">
        <w:rPr>
          <w:rFonts w:asciiTheme="majorHAnsi" w:hAnsiTheme="majorHAnsi"/>
          <w:sz w:val="24"/>
          <w:szCs w:val="24"/>
        </w:rPr>
        <w:t xml:space="preserve">: </w:t>
      </w:r>
    </w:p>
    <w:p w14:paraId="21A190CB" w14:textId="77777777" w:rsidR="00186448" w:rsidRDefault="00D21267">
      <w:pPr>
        <w:rPr>
          <w:rFonts w:asciiTheme="majorHAnsi" w:hAnsiTheme="majorHAnsi"/>
          <w:sz w:val="24"/>
          <w:szCs w:val="24"/>
        </w:rPr>
      </w:pPr>
      <w:r w:rsidRPr="00D21267">
        <w:rPr>
          <w:rFonts w:asciiTheme="majorHAnsi" w:hAnsiTheme="majorHAnsi"/>
          <w:sz w:val="24"/>
          <w:szCs w:val="24"/>
        </w:rPr>
        <w:t>Currently the cost of this course is funded by Health Education West Midlands. For more information potential applicants need to contac</w:t>
      </w:r>
      <w:r w:rsidR="008C6FA0">
        <w:rPr>
          <w:rFonts w:asciiTheme="majorHAnsi" w:hAnsiTheme="majorHAnsi"/>
          <w:sz w:val="24"/>
          <w:szCs w:val="24"/>
        </w:rPr>
        <w:t>t their local Training Hub</w:t>
      </w:r>
      <w:r w:rsidRPr="00D21267">
        <w:rPr>
          <w:rFonts w:asciiTheme="majorHAnsi" w:hAnsiTheme="majorHAnsi"/>
          <w:sz w:val="24"/>
          <w:szCs w:val="24"/>
        </w:rPr>
        <w:t xml:space="preserve"> co-ordinator</w:t>
      </w:r>
      <w:r w:rsidR="001F46C4">
        <w:rPr>
          <w:rFonts w:asciiTheme="majorHAnsi" w:hAnsiTheme="majorHAnsi"/>
          <w:sz w:val="24"/>
          <w:szCs w:val="24"/>
        </w:rPr>
        <w:t xml:space="preserve"> to express an interest in the course.</w:t>
      </w:r>
    </w:p>
    <w:p w14:paraId="21A190CC" w14:textId="77777777" w:rsidR="00186448" w:rsidRDefault="00186448">
      <w:pPr>
        <w:rPr>
          <w:rFonts w:asciiTheme="majorHAnsi" w:hAnsiTheme="majorHAnsi"/>
          <w:b/>
          <w:sz w:val="24"/>
          <w:szCs w:val="24"/>
        </w:rPr>
      </w:pPr>
      <w:r>
        <w:rPr>
          <w:rFonts w:asciiTheme="majorHAnsi" w:hAnsiTheme="majorHAnsi"/>
          <w:b/>
          <w:sz w:val="24"/>
          <w:szCs w:val="24"/>
        </w:rPr>
        <w:t>Entry Criteria:</w:t>
      </w:r>
    </w:p>
    <w:p w14:paraId="21A190CD" w14:textId="73C418D1" w:rsidR="00DB5614" w:rsidRPr="001F46C4" w:rsidRDefault="00DB5614" w:rsidP="001F46C4">
      <w:pPr>
        <w:autoSpaceDE w:val="0"/>
        <w:autoSpaceDN w:val="0"/>
        <w:adjustRightInd w:val="0"/>
        <w:spacing w:after="0"/>
        <w:rPr>
          <w:rFonts w:asciiTheme="majorHAnsi" w:hAnsiTheme="majorHAnsi" w:cs="RobotoSlabRegular"/>
          <w:sz w:val="24"/>
          <w:szCs w:val="24"/>
        </w:rPr>
      </w:pPr>
      <w:r w:rsidRPr="001F46C4">
        <w:rPr>
          <w:rFonts w:asciiTheme="majorHAnsi" w:hAnsiTheme="majorHAnsi" w:cs="RobotoSlabRegular"/>
          <w:sz w:val="24"/>
          <w:szCs w:val="24"/>
        </w:rPr>
        <w:t xml:space="preserve">Applicants should hold registrant status as a </w:t>
      </w:r>
      <w:r w:rsidR="00D04299">
        <w:rPr>
          <w:rFonts w:asciiTheme="majorHAnsi" w:hAnsiTheme="majorHAnsi" w:cs="RobotoSlabRegular"/>
          <w:sz w:val="24"/>
          <w:szCs w:val="24"/>
        </w:rPr>
        <w:t xml:space="preserve">level 1 </w:t>
      </w:r>
      <w:r w:rsidRPr="001F46C4">
        <w:rPr>
          <w:rFonts w:asciiTheme="majorHAnsi" w:hAnsiTheme="majorHAnsi" w:cs="RobotoSlabRegular"/>
          <w:sz w:val="24"/>
          <w:szCs w:val="24"/>
        </w:rPr>
        <w:t>adult nurse, child nurse / specialist community public health nurse with the Nursing and Midwifery Council (NMC).</w:t>
      </w:r>
    </w:p>
    <w:p w14:paraId="21A190CE" w14:textId="77777777" w:rsidR="00646490" w:rsidRPr="001F46C4" w:rsidRDefault="00DB5614" w:rsidP="001F46C4">
      <w:pPr>
        <w:autoSpaceDE w:val="0"/>
        <w:autoSpaceDN w:val="0"/>
        <w:adjustRightInd w:val="0"/>
        <w:spacing w:after="0"/>
        <w:rPr>
          <w:rFonts w:asciiTheme="majorHAnsi" w:hAnsiTheme="majorHAnsi"/>
          <w:sz w:val="24"/>
          <w:szCs w:val="24"/>
        </w:rPr>
      </w:pPr>
      <w:r w:rsidRPr="001F46C4">
        <w:rPr>
          <w:rFonts w:asciiTheme="majorHAnsi" w:hAnsiTheme="majorHAnsi" w:cs="RobotoSlabRegular"/>
          <w:sz w:val="24"/>
          <w:szCs w:val="24"/>
        </w:rPr>
        <w:t>Applicants should have access to clinical opportunities to practice within general practice for a minimum of two hours supervised practice per week in each module.</w:t>
      </w:r>
    </w:p>
    <w:p w14:paraId="21A190CF" w14:textId="77777777" w:rsidR="00186448" w:rsidRDefault="00186448" w:rsidP="00186448">
      <w:pPr>
        <w:pStyle w:val="ListParagraph"/>
        <w:numPr>
          <w:ilvl w:val="0"/>
          <w:numId w:val="2"/>
        </w:numPr>
        <w:rPr>
          <w:rFonts w:asciiTheme="majorHAnsi" w:hAnsiTheme="majorHAnsi"/>
          <w:sz w:val="24"/>
          <w:szCs w:val="24"/>
        </w:rPr>
      </w:pPr>
      <w:r>
        <w:rPr>
          <w:rFonts w:asciiTheme="majorHAnsi" w:hAnsiTheme="majorHAnsi"/>
          <w:sz w:val="24"/>
          <w:szCs w:val="24"/>
        </w:rPr>
        <w:t>Current DBS (within last 3 years)</w:t>
      </w:r>
    </w:p>
    <w:p w14:paraId="21A190D0" w14:textId="77777777" w:rsidR="00355E7A" w:rsidRDefault="00355E7A" w:rsidP="00186448">
      <w:pPr>
        <w:pStyle w:val="ListParagraph"/>
        <w:numPr>
          <w:ilvl w:val="0"/>
          <w:numId w:val="2"/>
        </w:numPr>
        <w:rPr>
          <w:rFonts w:asciiTheme="majorHAnsi" w:hAnsiTheme="majorHAnsi"/>
          <w:sz w:val="24"/>
          <w:szCs w:val="24"/>
        </w:rPr>
      </w:pPr>
      <w:r>
        <w:rPr>
          <w:rFonts w:asciiTheme="majorHAnsi" w:hAnsiTheme="majorHAnsi"/>
          <w:sz w:val="24"/>
          <w:szCs w:val="24"/>
        </w:rPr>
        <w:t xml:space="preserve">Be employed </w:t>
      </w:r>
      <w:r w:rsidR="008C6FA0">
        <w:rPr>
          <w:rFonts w:asciiTheme="majorHAnsi" w:hAnsiTheme="majorHAnsi"/>
          <w:sz w:val="24"/>
          <w:szCs w:val="24"/>
        </w:rPr>
        <w:t xml:space="preserve">or have a placement </w:t>
      </w:r>
      <w:r>
        <w:rPr>
          <w:rFonts w:asciiTheme="majorHAnsi" w:hAnsiTheme="majorHAnsi"/>
          <w:sz w:val="24"/>
          <w:szCs w:val="24"/>
        </w:rPr>
        <w:t>in a GP Practice for the duration of the course</w:t>
      </w:r>
    </w:p>
    <w:p w14:paraId="21A190D1" w14:textId="77777777" w:rsidR="00186448" w:rsidRDefault="00186448" w:rsidP="00186448">
      <w:pPr>
        <w:pStyle w:val="ListParagraph"/>
        <w:numPr>
          <w:ilvl w:val="0"/>
          <w:numId w:val="2"/>
        </w:numPr>
        <w:rPr>
          <w:rFonts w:asciiTheme="majorHAnsi" w:hAnsiTheme="majorHAnsi"/>
          <w:sz w:val="24"/>
          <w:szCs w:val="24"/>
        </w:rPr>
      </w:pPr>
      <w:r>
        <w:rPr>
          <w:rFonts w:asciiTheme="majorHAnsi" w:hAnsiTheme="majorHAnsi"/>
          <w:sz w:val="24"/>
          <w:szCs w:val="24"/>
        </w:rPr>
        <w:t>Occupational health clearance</w:t>
      </w:r>
      <w:r w:rsidR="004A4269">
        <w:rPr>
          <w:rFonts w:asciiTheme="majorHAnsi" w:hAnsiTheme="majorHAnsi"/>
          <w:sz w:val="24"/>
          <w:szCs w:val="24"/>
        </w:rPr>
        <w:t xml:space="preserve"> including Immunisation status</w:t>
      </w:r>
      <w:r w:rsidR="008C6FA0">
        <w:rPr>
          <w:rFonts w:asciiTheme="majorHAnsi" w:hAnsiTheme="majorHAnsi"/>
          <w:sz w:val="24"/>
          <w:szCs w:val="24"/>
        </w:rPr>
        <w:t xml:space="preserve"> </w:t>
      </w:r>
    </w:p>
    <w:p w14:paraId="21A190D2" w14:textId="77777777" w:rsidR="00186448" w:rsidRDefault="00186448" w:rsidP="00186448">
      <w:pPr>
        <w:pStyle w:val="ListParagraph"/>
        <w:numPr>
          <w:ilvl w:val="0"/>
          <w:numId w:val="2"/>
        </w:numPr>
        <w:rPr>
          <w:rFonts w:asciiTheme="majorHAnsi" w:hAnsiTheme="majorHAnsi"/>
          <w:sz w:val="24"/>
          <w:szCs w:val="24"/>
        </w:rPr>
      </w:pPr>
      <w:r>
        <w:rPr>
          <w:rFonts w:asciiTheme="majorHAnsi" w:hAnsiTheme="majorHAnsi"/>
          <w:sz w:val="24"/>
          <w:szCs w:val="24"/>
        </w:rPr>
        <w:t>Reference of support from employing practice</w:t>
      </w:r>
    </w:p>
    <w:p w14:paraId="21A190D3" w14:textId="77777777" w:rsidR="00186448" w:rsidRDefault="00186448" w:rsidP="00186448">
      <w:pPr>
        <w:pStyle w:val="ListParagraph"/>
        <w:numPr>
          <w:ilvl w:val="0"/>
          <w:numId w:val="2"/>
        </w:numPr>
        <w:rPr>
          <w:rFonts w:asciiTheme="majorHAnsi" w:hAnsiTheme="majorHAnsi"/>
          <w:sz w:val="24"/>
          <w:szCs w:val="24"/>
        </w:rPr>
      </w:pPr>
      <w:r>
        <w:rPr>
          <w:rFonts w:asciiTheme="majorHAnsi" w:hAnsiTheme="majorHAnsi"/>
          <w:sz w:val="24"/>
          <w:szCs w:val="24"/>
        </w:rPr>
        <w:t>Evidence of NMC PIN</w:t>
      </w:r>
    </w:p>
    <w:p w14:paraId="21A190D4" w14:textId="77777777" w:rsidR="00186448" w:rsidRDefault="008B12E6" w:rsidP="00186448">
      <w:pPr>
        <w:pStyle w:val="ListParagraph"/>
        <w:numPr>
          <w:ilvl w:val="0"/>
          <w:numId w:val="2"/>
        </w:numPr>
        <w:rPr>
          <w:rFonts w:asciiTheme="majorHAnsi" w:hAnsiTheme="majorHAnsi"/>
          <w:sz w:val="24"/>
          <w:szCs w:val="24"/>
        </w:rPr>
      </w:pPr>
      <w:r>
        <w:rPr>
          <w:rFonts w:asciiTheme="majorHAnsi" w:hAnsiTheme="majorHAnsi"/>
          <w:sz w:val="24"/>
          <w:szCs w:val="24"/>
        </w:rPr>
        <w:t>Details of practice assessor</w:t>
      </w:r>
      <w:r w:rsidR="00186448">
        <w:rPr>
          <w:rFonts w:asciiTheme="majorHAnsi" w:hAnsiTheme="majorHAnsi"/>
          <w:sz w:val="24"/>
          <w:szCs w:val="24"/>
        </w:rPr>
        <w:t xml:space="preserve"> </w:t>
      </w:r>
    </w:p>
    <w:p w14:paraId="21A190D5" w14:textId="77777777" w:rsidR="00651D28" w:rsidRDefault="00F725C0" w:rsidP="00737F3E">
      <w:pPr>
        <w:pStyle w:val="ListParagraph"/>
        <w:numPr>
          <w:ilvl w:val="0"/>
          <w:numId w:val="2"/>
        </w:numPr>
        <w:rPr>
          <w:rFonts w:asciiTheme="majorHAnsi" w:hAnsiTheme="majorHAnsi"/>
          <w:sz w:val="24"/>
          <w:szCs w:val="24"/>
        </w:rPr>
      </w:pPr>
      <w:r>
        <w:rPr>
          <w:rFonts w:asciiTheme="majorHAnsi" w:hAnsiTheme="majorHAnsi"/>
          <w:sz w:val="24"/>
          <w:szCs w:val="24"/>
        </w:rPr>
        <w:t>Details of cervical Cytology mentor</w:t>
      </w:r>
    </w:p>
    <w:p w14:paraId="66269952" w14:textId="3B923319" w:rsidR="00100808" w:rsidRPr="00100808" w:rsidRDefault="00100808" w:rsidP="00100808">
      <w:pPr>
        <w:pStyle w:val="ListParagraph"/>
        <w:rPr>
          <w:rFonts w:asciiTheme="majorHAnsi" w:hAnsiTheme="majorHAnsi"/>
          <w:b/>
          <w:bCs/>
          <w:sz w:val="24"/>
          <w:szCs w:val="24"/>
        </w:rPr>
      </w:pPr>
      <w:r w:rsidRPr="00100808">
        <w:rPr>
          <w:rFonts w:asciiTheme="majorHAnsi" w:hAnsiTheme="majorHAnsi"/>
          <w:b/>
          <w:bCs/>
          <w:sz w:val="24"/>
          <w:szCs w:val="24"/>
        </w:rPr>
        <w:t>Course Applications</w:t>
      </w:r>
      <w:r>
        <w:rPr>
          <w:rFonts w:asciiTheme="majorHAnsi" w:hAnsiTheme="majorHAnsi"/>
          <w:b/>
          <w:bCs/>
          <w:sz w:val="24"/>
          <w:szCs w:val="24"/>
        </w:rPr>
        <w:t>:</w:t>
      </w:r>
    </w:p>
    <w:p w14:paraId="5BF27AE9" w14:textId="7941D9E5" w:rsidR="00880729" w:rsidRDefault="00100808" w:rsidP="00100808">
      <w:pPr>
        <w:pStyle w:val="ListParagraph"/>
        <w:rPr>
          <w:rFonts w:asciiTheme="majorHAnsi" w:hAnsiTheme="majorHAnsi"/>
          <w:sz w:val="24"/>
          <w:szCs w:val="24"/>
        </w:rPr>
      </w:pPr>
      <w:r w:rsidRPr="00100808">
        <w:rPr>
          <w:rFonts w:asciiTheme="majorHAnsi" w:hAnsiTheme="majorHAnsi"/>
          <w:sz w:val="24"/>
          <w:szCs w:val="24"/>
        </w:rPr>
        <w:t>https://www.wlv.ac.uk/courses/advanced-university-diploma-fundamentals-of-general-practice-nursing/</w:t>
      </w:r>
      <w:r w:rsidR="00880729">
        <w:rPr>
          <w:rFonts w:asciiTheme="majorHAnsi" w:hAnsiTheme="majorHAnsi"/>
          <w:noProof/>
          <w:sz w:val="24"/>
          <w:szCs w:val="24"/>
        </w:rPr>
        <mc:AlternateContent>
          <mc:Choice Requires="wpc">
            <w:drawing>
              <wp:anchor distT="0" distB="0" distL="114300" distR="114300" simplePos="0" relativeHeight="251658240" behindDoc="0" locked="0" layoutInCell="1" allowOverlap="1" wp14:anchorId="0CBD6BED" wp14:editId="04F472F4">
                <wp:simplePos x="0" y="0"/>
                <wp:positionH relativeFrom="page">
                  <wp:posOffset>311150</wp:posOffset>
                </wp:positionH>
                <wp:positionV relativeFrom="line">
                  <wp:posOffset>1974215</wp:posOffset>
                </wp:positionV>
                <wp:extent cx="6933565" cy="6745605"/>
                <wp:effectExtent l="0" t="2540" r="254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734060" y="889635"/>
                            <a:ext cx="957580" cy="784860"/>
                          </a:xfrm>
                          <a:prstGeom prst="rect">
                            <a:avLst/>
                          </a:prstGeom>
                          <a:solidFill>
                            <a:srgbClr val="FFFFFF"/>
                          </a:solidFill>
                          <a:ln w="9525">
                            <a:solidFill>
                              <a:srgbClr val="000000"/>
                            </a:solidFill>
                            <a:miter lim="800000"/>
                            <a:headEnd/>
                            <a:tailEnd/>
                          </a:ln>
                        </wps:spPr>
                        <wps:txbx>
                          <w:txbxContent>
                            <w:p w14:paraId="7DD88933" w14:textId="77777777" w:rsidR="00880729" w:rsidRPr="00C075E0" w:rsidRDefault="00880729" w:rsidP="00880729">
                              <w:pPr>
                                <w:jc w:val="center"/>
                                <w:rPr>
                                  <w:rFonts w:ascii="Arial" w:hAnsi="Arial" w:cs="Arial"/>
                                  <w:sz w:val="18"/>
                                  <w:szCs w:val="18"/>
                                </w:rPr>
                              </w:pPr>
                              <w:r w:rsidRPr="00C075E0">
                                <w:rPr>
                                  <w:rFonts w:ascii="Arial" w:hAnsi="Arial" w:cs="Arial"/>
                                  <w:sz w:val="18"/>
                                  <w:szCs w:val="18"/>
                                </w:rPr>
                                <w:t>Trainee Sample Taker</w:t>
                              </w:r>
                              <w:r>
                                <w:rPr>
                                  <w:rFonts w:ascii="Arial" w:hAnsi="Arial" w:cs="Arial"/>
                                  <w:sz w:val="18"/>
                                  <w:szCs w:val="18"/>
                                </w:rPr>
                                <w:t xml:space="preserve"> </w:t>
                              </w:r>
                            </w:p>
                          </w:txbxContent>
                        </wps:txbx>
                        <wps:bodyPr rot="0" vert="horz" wrap="square" lIns="83942" tIns="41972" rIns="83942" bIns="41972" anchor="t" anchorCtr="0" upright="1">
                          <a:noAutofit/>
                        </wps:bodyPr>
                      </wps:wsp>
                      <wps:wsp>
                        <wps:cNvPr id="3" name="AutoShape 5"/>
                        <wps:cNvSpPr>
                          <a:spLocks noChangeArrowheads="1"/>
                        </wps:cNvSpPr>
                        <wps:spPr bwMode="auto">
                          <a:xfrm>
                            <a:off x="2081530" y="2849880"/>
                            <a:ext cx="805815" cy="669925"/>
                          </a:xfrm>
                          <a:prstGeom prst="flowChartProcess">
                            <a:avLst/>
                          </a:prstGeom>
                          <a:solidFill>
                            <a:srgbClr val="FFFFFF"/>
                          </a:solidFill>
                          <a:ln w="9525">
                            <a:solidFill>
                              <a:srgbClr val="000000"/>
                            </a:solidFill>
                            <a:miter lim="800000"/>
                            <a:headEnd/>
                            <a:tailEnd/>
                          </a:ln>
                        </wps:spPr>
                        <wps:txbx>
                          <w:txbxContent>
                            <w:p w14:paraId="77145234" w14:textId="77777777" w:rsidR="00880729" w:rsidRPr="00467D22" w:rsidRDefault="00880729" w:rsidP="00880729">
                              <w:pPr>
                                <w:rPr>
                                  <w:rFonts w:ascii="Arial" w:hAnsi="Arial" w:cs="Arial"/>
                                  <w:sz w:val="18"/>
                                  <w:szCs w:val="18"/>
                                </w:rPr>
                              </w:pPr>
                              <w:r>
                                <w:rPr>
                                  <w:rFonts w:ascii="Arial" w:hAnsi="Arial" w:cs="Arial"/>
                                  <w:sz w:val="18"/>
                                  <w:szCs w:val="18"/>
                                </w:rPr>
                                <w:t xml:space="preserve">Trainee Observes </w:t>
                              </w:r>
                              <w:r w:rsidRPr="00467D22">
                                <w:rPr>
                                  <w:rFonts w:ascii="Arial" w:hAnsi="Arial" w:cs="Arial"/>
                                  <w:sz w:val="18"/>
                                  <w:szCs w:val="18"/>
                                </w:rPr>
                                <w:t>min 2 samples</w:t>
                              </w:r>
                            </w:p>
                          </w:txbxContent>
                        </wps:txbx>
                        <wps:bodyPr rot="0" vert="horz" wrap="square" lIns="83942" tIns="41972" rIns="83942" bIns="41972" anchor="t" anchorCtr="0" upright="1">
                          <a:noAutofit/>
                        </wps:bodyPr>
                      </wps:wsp>
                      <wps:wsp>
                        <wps:cNvPr id="4" name="Rectangle 6"/>
                        <wps:cNvSpPr>
                          <a:spLocks noChangeArrowheads="1"/>
                        </wps:cNvSpPr>
                        <wps:spPr bwMode="auto">
                          <a:xfrm>
                            <a:off x="4740275" y="2393315"/>
                            <a:ext cx="1271270" cy="805815"/>
                          </a:xfrm>
                          <a:prstGeom prst="rect">
                            <a:avLst/>
                          </a:prstGeom>
                          <a:solidFill>
                            <a:srgbClr val="FFFFFF"/>
                          </a:solidFill>
                          <a:ln w="9525">
                            <a:solidFill>
                              <a:srgbClr val="000000"/>
                            </a:solidFill>
                            <a:miter lim="800000"/>
                            <a:headEnd/>
                            <a:tailEnd/>
                          </a:ln>
                        </wps:spPr>
                        <wps:txbx>
                          <w:txbxContent>
                            <w:p w14:paraId="61A27C37" w14:textId="77777777" w:rsidR="00880729" w:rsidRDefault="00880729" w:rsidP="00880729">
                              <w:pPr>
                                <w:jc w:val="center"/>
                                <w:rPr>
                                  <w:rFonts w:ascii="Arial" w:hAnsi="Arial" w:cs="Arial"/>
                                  <w:sz w:val="18"/>
                                  <w:szCs w:val="18"/>
                                </w:rPr>
                              </w:pPr>
                              <w:r>
                                <w:rPr>
                                  <w:rFonts w:ascii="Arial" w:hAnsi="Arial" w:cs="Arial"/>
                                  <w:sz w:val="18"/>
                                  <w:szCs w:val="18"/>
                                </w:rPr>
                                <w:t>Trainee completes</w:t>
                              </w:r>
                              <w:r w:rsidRPr="0045344E">
                                <w:rPr>
                                  <w:rFonts w:ascii="Arial" w:hAnsi="Arial" w:cs="Arial"/>
                                  <w:sz w:val="18"/>
                                  <w:szCs w:val="18"/>
                                </w:rPr>
                                <w:t xml:space="preserve"> </w:t>
                              </w:r>
                              <w:r>
                                <w:rPr>
                                  <w:rFonts w:ascii="Arial" w:hAnsi="Arial" w:cs="Arial"/>
                                  <w:sz w:val="18"/>
                                  <w:szCs w:val="18"/>
                                </w:rPr>
                                <w:t xml:space="preserve">20 </w:t>
                              </w:r>
                              <w:r w:rsidRPr="0045344E">
                                <w:rPr>
                                  <w:rFonts w:ascii="Arial" w:hAnsi="Arial" w:cs="Arial"/>
                                  <w:sz w:val="18"/>
                                  <w:szCs w:val="18"/>
                                </w:rPr>
                                <w:t>independent</w:t>
                              </w:r>
                            </w:p>
                            <w:p w14:paraId="31843667" w14:textId="77777777" w:rsidR="00880729" w:rsidRDefault="00880729" w:rsidP="00880729">
                              <w:pPr>
                                <w:jc w:val="center"/>
                                <w:rPr>
                                  <w:rFonts w:ascii="Arial" w:hAnsi="Arial" w:cs="Arial"/>
                                  <w:sz w:val="18"/>
                                  <w:szCs w:val="18"/>
                                </w:rPr>
                              </w:pPr>
                              <w:r>
                                <w:rPr>
                                  <w:rFonts w:ascii="Arial" w:hAnsi="Arial" w:cs="Arial"/>
                                  <w:sz w:val="18"/>
                                  <w:szCs w:val="18"/>
                                </w:rPr>
                                <w:t>Samples</w:t>
                              </w:r>
                            </w:p>
                            <w:p w14:paraId="3827E0E4" w14:textId="77777777" w:rsidR="00880729" w:rsidRDefault="00880729" w:rsidP="00880729">
                              <w:pPr>
                                <w:jc w:val="center"/>
                                <w:rPr>
                                  <w:rFonts w:ascii="Arial" w:hAnsi="Arial" w:cs="Arial"/>
                                  <w:sz w:val="18"/>
                                  <w:szCs w:val="18"/>
                                </w:rPr>
                              </w:pPr>
                              <w:r>
                                <w:rPr>
                                  <w:rFonts w:ascii="Arial" w:hAnsi="Arial" w:cs="Arial"/>
                                  <w:sz w:val="18"/>
                                  <w:szCs w:val="18"/>
                                </w:rPr>
                                <w:t>Complete reflections on each</w:t>
                              </w:r>
                            </w:p>
                          </w:txbxContent>
                        </wps:txbx>
                        <wps:bodyPr rot="0" vert="horz" wrap="square" lIns="83942" tIns="41972" rIns="83942" bIns="41972" anchor="t" anchorCtr="0" upright="1">
                          <a:noAutofit/>
                        </wps:bodyPr>
                      </wps:wsp>
                      <wps:wsp>
                        <wps:cNvPr id="5" name="AutoShape 7"/>
                        <wps:cNvSpPr>
                          <a:spLocks noChangeArrowheads="1"/>
                        </wps:cNvSpPr>
                        <wps:spPr bwMode="auto">
                          <a:xfrm>
                            <a:off x="4636770" y="5749290"/>
                            <a:ext cx="967105" cy="911860"/>
                          </a:xfrm>
                          <a:prstGeom prst="verticalScroll">
                            <a:avLst>
                              <a:gd name="adj" fmla="val 12500"/>
                            </a:avLst>
                          </a:prstGeom>
                          <a:solidFill>
                            <a:srgbClr val="FFFFFF"/>
                          </a:solidFill>
                          <a:ln w="9525">
                            <a:solidFill>
                              <a:srgbClr val="000000"/>
                            </a:solidFill>
                            <a:round/>
                            <a:headEnd/>
                            <a:tailEnd/>
                          </a:ln>
                        </wps:spPr>
                        <wps:txbx>
                          <w:txbxContent>
                            <w:p w14:paraId="6CEB4BA4" w14:textId="77777777" w:rsidR="00880729" w:rsidRDefault="00880729" w:rsidP="00880729">
                              <w:pPr>
                                <w:rPr>
                                  <w:rFonts w:ascii="Arial" w:hAnsi="Arial" w:cs="Arial"/>
                                  <w:sz w:val="16"/>
                                  <w:szCs w:val="16"/>
                                </w:rPr>
                              </w:pPr>
                            </w:p>
                            <w:p w14:paraId="19C1B0FE" w14:textId="77777777" w:rsidR="00880729" w:rsidRDefault="00880729" w:rsidP="00880729">
                              <w:pPr>
                                <w:rPr>
                                  <w:rFonts w:ascii="Arial" w:hAnsi="Arial" w:cs="Arial"/>
                                  <w:sz w:val="16"/>
                                  <w:szCs w:val="16"/>
                                </w:rPr>
                              </w:pPr>
                            </w:p>
                            <w:p w14:paraId="36AFAEA8" w14:textId="77777777" w:rsidR="00880729" w:rsidRPr="00C075E0" w:rsidRDefault="00880729" w:rsidP="00880729">
                              <w:pPr>
                                <w:rPr>
                                  <w:rFonts w:ascii="Arial" w:hAnsi="Arial" w:cs="Arial"/>
                                  <w:sz w:val="18"/>
                                  <w:szCs w:val="18"/>
                                </w:rPr>
                              </w:pPr>
                              <w:r w:rsidRPr="00C075E0">
                                <w:rPr>
                                  <w:rFonts w:ascii="Arial" w:hAnsi="Arial" w:cs="Arial"/>
                                  <w:sz w:val="18"/>
                                  <w:szCs w:val="18"/>
                                </w:rPr>
                                <w:t>Completion</w:t>
                              </w:r>
                            </w:p>
                          </w:txbxContent>
                        </wps:txbx>
                        <wps:bodyPr rot="0" vert="horz" wrap="square" lIns="83942" tIns="41972" rIns="83942" bIns="41972" anchor="t" anchorCtr="0" upright="1">
                          <a:noAutofit/>
                        </wps:bodyPr>
                      </wps:wsp>
                      <wps:wsp>
                        <wps:cNvPr id="6" name="Rectangle 8"/>
                        <wps:cNvSpPr>
                          <a:spLocks noChangeArrowheads="1"/>
                        </wps:cNvSpPr>
                        <wps:spPr bwMode="auto">
                          <a:xfrm>
                            <a:off x="4997450" y="3514725"/>
                            <a:ext cx="869315" cy="558165"/>
                          </a:xfrm>
                          <a:prstGeom prst="rect">
                            <a:avLst/>
                          </a:prstGeom>
                          <a:solidFill>
                            <a:srgbClr val="FFFFFF"/>
                          </a:solidFill>
                          <a:ln w="9525">
                            <a:solidFill>
                              <a:srgbClr val="000000"/>
                            </a:solidFill>
                            <a:miter lim="800000"/>
                            <a:headEnd/>
                            <a:tailEnd/>
                          </a:ln>
                        </wps:spPr>
                        <wps:txbx>
                          <w:txbxContent>
                            <w:p w14:paraId="0CCC2738" w14:textId="77777777" w:rsidR="00880729" w:rsidRDefault="00880729" w:rsidP="00880729">
                              <w:pPr>
                                <w:jc w:val="center"/>
                                <w:rPr>
                                  <w:rFonts w:ascii="Arial" w:hAnsi="Arial" w:cs="Arial"/>
                                  <w:sz w:val="18"/>
                                  <w:szCs w:val="18"/>
                                </w:rPr>
                              </w:pPr>
                              <w:r w:rsidRPr="00731DD4">
                                <w:rPr>
                                  <w:rFonts w:ascii="Arial" w:hAnsi="Arial" w:cs="Arial"/>
                                  <w:sz w:val="18"/>
                                  <w:szCs w:val="18"/>
                                </w:rPr>
                                <w:t>Discuss Results</w:t>
                              </w:r>
                            </w:p>
                            <w:p w14:paraId="0F094E10" w14:textId="77777777" w:rsidR="00880729" w:rsidRPr="00731DD4" w:rsidRDefault="00880729" w:rsidP="00880729">
                              <w:pPr>
                                <w:jc w:val="center"/>
                                <w:rPr>
                                  <w:rFonts w:ascii="Arial" w:hAnsi="Arial" w:cs="Arial"/>
                                  <w:sz w:val="18"/>
                                  <w:szCs w:val="18"/>
                                </w:rPr>
                              </w:pPr>
                              <w:r>
                                <w:rPr>
                                  <w:rFonts w:ascii="Arial" w:hAnsi="Arial" w:cs="Arial"/>
                                  <w:sz w:val="18"/>
                                  <w:szCs w:val="18"/>
                                </w:rPr>
                                <w:t xml:space="preserve">Contact EA </w:t>
                              </w:r>
                            </w:p>
                          </w:txbxContent>
                        </wps:txbx>
                        <wps:bodyPr rot="0" vert="horz" wrap="square" lIns="83942" tIns="41972" rIns="83942" bIns="41972" anchor="t" anchorCtr="0" upright="1">
                          <a:noAutofit/>
                        </wps:bodyPr>
                      </wps:wsp>
                      <wps:wsp>
                        <wps:cNvPr id="7" name="AutoShape 9"/>
                        <wps:cNvSpPr>
                          <a:spLocks noChangeAspect="1" noChangeArrowheads="1"/>
                        </wps:cNvSpPr>
                        <wps:spPr bwMode="auto">
                          <a:xfrm>
                            <a:off x="4676140" y="4544695"/>
                            <a:ext cx="1037590" cy="1016000"/>
                          </a:xfrm>
                          <a:prstGeom prst="hexagon">
                            <a:avLst>
                              <a:gd name="adj" fmla="val 25531"/>
                              <a:gd name="vf" fmla="val 115470"/>
                            </a:avLst>
                          </a:prstGeom>
                          <a:solidFill>
                            <a:srgbClr val="FFFFFF"/>
                          </a:solidFill>
                          <a:ln w="9525">
                            <a:solidFill>
                              <a:srgbClr val="000000"/>
                            </a:solidFill>
                            <a:miter lim="800000"/>
                            <a:headEnd/>
                            <a:tailEnd/>
                          </a:ln>
                        </wps:spPr>
                        <wps:txbx>
                          <w:txbxContent>
                            <w:p w14:paraId="7304708F" w14:textId="77777777" w:rsidR="00880729" w:rsidRDefault="00880729" w:rsidP="00880729">
                              <w:pPr>
                                <w:rPr>
                                  <w:rFonts w:ascii="Arial" w:hAnsi="Arial" w:cs="Arial"/>
                                  <w:sz w:val="18"/>
                                  <w:szCs w:val="18"/>
                                </w:rPr>
                              </w:pPr>
                              <w:r>
                                <w:rPr>
                                  <w:rFonts w:ascii="Arial" w:hAnsi="Arial" w:cs="Arial"/>
                                  <w:sz w:val="18"/>
                                  <w:szCs w:val="18"/>
                                </w:rPr>
                                <w:t xml:space="preserve">Complete </w:t>
                              </w:r>
                              <w:r w:rsidRPr="00731DD4">
                                <w:rPr>
                                  <w:rFonts w:ascii="Arial" w:hAnsi="Arial" w:cs="Arial"/>
                                  <w:sz w:val="18"/>
                                  <w:szCs w:val="18"/>
                                </w:rPr>
                                <w:t>Final</w:t>
                              </w:r>
                            </w:p>
                            <w:p w14:paraId="0C5F195C" w14:textId="77777777" w:rsidR="00880729" w:rsidRPr="00731DD4" w:rsidRDefault="00880729" w:rsidP="00880729">
                              <w:pPr>
                                <w:rPr>
                                  <w:rFonts w:ascii="Arial" w:hAnsi="Arial" w:cs="Arial"/>
                                  <w:sz w:val="18"/>
                                  <w:szCs w:val="18"/>
                                </w:rPr>
                              </w:pPr>
                              <w:r w:rsidRPr="00731DD4">
                                <w:rPr>
                                  <w:rFonts w:ascii="Arial" w:hAnsi="Arial" w:cs="Arial"/>
                                  <w:sz w:val="18"/>
                                  <w:szCs w:val="18"/>
                                </w:rPr>
                                <w:t>Assess</w:t>
                              </w:r>
                              <w:r>
                                <w:rPr>
                                  <w:rFonts w:ascii="Arial" w:hAnsi="Arial" w:cs="Arial"/>
                                  <w:sz w:val="18"/>
                                  <w:szCs w:val="18"/>
                                </w:rPr>
                                <w:t>-</w:t>
                              </w:r>
                              <w:r w:rsidRPr="00731DD4">
                                <w:rPr>
                                  <w:rFonts w:ascii="Arial" w:hAnsi="Arial" w:cs="Arial"/>
                                  <w:sz w:val="18"/>
                                  <w:szCs w:val="18"/>
                                </w:rPr>
                                <w:t>ment</w:t>
                              </w:r>
                            </w:p>
                          </w:txbxContent>
                        </wps:txbx>
                        <wps:bodyPr rot="0" vert="horz" wrap="square" lIns="83942" tIns="41972" rIns="83942" bIns="41972" anchor="t" anchorCtr="0" upright="1">
                          <a:noAutofit/>
                        </wps:bodyPr>
                      </wps:wsp>
                      <wps:wsp>
                        <wps:cNvPr id="8" name="AutoShape 10"/>
                        <wps:cNvSpPr>
                          <a:spLocks noChangeArrowheads="1"/>
                        </wps:cNvSpPr>
                        <wps:spPr bwMode="auto">
                          <a:xfrm>
                            <a:off x="3571240" y="2827020"/>
                            <a:ext cx="711200" cy="692785"/>
                          </a:xfrm>
                          <a:prstGeom prst="roundRect">
                            <a:avLst>
                              <a:gd name="adj" fmla="val 16667"/>
                            </a:avLst>
                          </a:prstGeom>
                          <a:solidFill>
                            <a:srgbClr val="FFFFFF"/>
                          </a:solidFill>
                          <a:ln w="9525">
                            <a:solidFill>
                              <a:srgbClr val="000000"/>
                            </a:solidFill>
                            <a:round/>
                            <a:headEnd/>
                            <a:tailEnd/>
                          </a:ln>
                        </wps:spPr>
                        <wps:txbx>
                          <w:txbxContent>
                            <w:p w14:paraId="375C9831" w14:textId="77777777" w:rsidR="00880729" w:rsidRPr="00467D22" w:rsidRDefault="00880729" w:rsidP="00880729">
                              <w:pPr>
                                <w:jc w:val="center"/>
                                <w:rPr>
                                  <w:rFonts w:ascii="Arial" w:hAnsi="Arial" w:cs="Arial"/>
                                  <w:sz w:val="18"/>
                                  <w:szCs w:val="18"/>
                                </w:rPr>
                              </w:pPr>
                              <w:r w:rsidRPr="00467D22">
                                <w:rPr>
                                  <w:rFonts w:ascii="Arial" w:hAnsi="Arial" w:cs="Arial"/>
                                  <w:sz w:val="18"/>
                                  <w:szCs w:val="18"/>
                                </w:rPr>
                                <w:t>Practice Mentor</w:t>
                              </w:r>
                            </w:p>
                          </w:txbxContent>
                        </wps:txbx>
                        <wps:bodyPr rot="0" vert="horz" wrap="square" lIns="83942" tIns="41972" rIns="83942" bIns="41972" anchor="t" anchorCtr="0" upright="1">
                          <a:noAutofit/>
                        </wps:bodyPr>
                      </wps:wsp>
                      <wps:wsp>
                        <wps:cNvPr id="9" name="AutoShape 11"/>
                        <wps:cNvSpPr>
                          <a:spLocks noChangeArrowheads="1"/>
                        </wps:cNvSpPr>
                        <wps:spPr bwMode="auto">
                          <a:xfrm>
                            <a:off x="2106930" y="2052320"/>
                            <a:ext cx="715645" cy="652780"/>
                          </a:xfrm>
                          <a:prstGeom prst="downArrowCallout">
                            <a:avLst>
                              <a:gd name="adj1" fmla="val 27408"/>
                              <a:gd name="adj2" fmla="val 27408"/>
                              <a:gd name="adj3" fmla="val 16667"/>
                              <a:gd name="adj4" fmla="val 66667"/>
                            </a:avLst>
                          </a:prstGeom>
                          <a:solidFill>
                            <a:srgbClr val="FFFFFF"/>
                          </a:solidFill>
                          <a:ln w="9525">
                            <a:solidFill>
                              <a:srgbClr val="000000"/>
                            </a:solidFill>
                            <a:miter lim="800000"/>
                            <a:headEnd/>
                            <a:tailEnd/>
                          </a:ln>
                        </wps:spPr>
                        <wps:txbx>
                          <w:txbxContent>
                            <w:p w14:paraId="76476B5C" w14:textId="77777777" w:rsidR="00880729" w:rsidRPr="00C075E0" w:rsidRDefault="00880729" w:rsidP="00880729">
                              <w:pPr>
                                <w:jc w:val="center"/>
                                <w:rPr>
                                  <w:rFonts w:ascii="Arial" w:hAnsi="Arial" w:cs="Arial"/>
                                  <w:sz w:val="18"/>
                                  <w:szCs w:val="18"/>
                                </w:rPr>
                              </w:pPr>
                              <w:r w:rsidRPr="00C075E0">
                                <w:rPr>
                                  <w:rFonts w:ascii="Arial" w:hAnsi="Arial" w:cs="Arial"/>
                                  <w:sz w:val="18"/>
                                  <w:szCs w:val="18"/>
                                </w:rPr>
                                <w:t>Clinical Practice</w:t>
                              </w:r>
                            </w:p>
                          </w:txbxContent>
                        </wps:txbx>
                        <wps:bodyPr rot="0" vert="horz" wrap="square" lIns="83942" tIns="41972" rIns="83942" bIns="41972" anchor="t" anchorCtr="0" upright="1">
                          <a:noAutofit/>
                        </wps:bodyPr>
                      </wps:wsp>
                      <wps:wsp>
                        <wps:cNvPr id="10" name="AutoShape 12"/>
                        <wps:cNvCnPr>
                          <a:cxnSpLocks noChangeShapeType="1"/>
                          <a:endCxn id="8" idx="1"/>
                        </wps:cNvCnPr>
                        <wps:spPr bwMode="auto">
                          <a:xfrm flipV="1">
                            <a:off x="2887345" y="3173730"/>
                            <a:ext cx="68389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4734560" y="601345"/>
                            <a:ext cx="1394460" cy="1073150"/>
                          </a:xfrm>
                          <a:prstGeom prst="hexagon">
                            <a:avLst>
                              <a:gd name="adj" fmla="val 32485"/>
                              <a:gd name="vf" fmla="val 115470"/>
                            </a:avLst>
                          </a:prstGeom>
                          <a:solidFill>
                            <a:srgbClr val="FFFFFF"/>
                          </a:solidFill>
                          <a:ln w="9525">
                            <a:solidFill>
                              <a:srgbClr val="000000"/>
                            </a:solidFill>
                            <a:miter lim="800000"/>
                            <a:headEnd/>
                            <a:tailEnd/>
                          </a:ln>
                        </wps:spPr>
                        <wps:txbx>
                          <w:txbxContent>
                            <w:p w14:paraId="2CEEA747" w14:textId="77777777" w:rsidR="00880729" w:rsidRPr="0045344E" w:rsidRDefault="00880729" w:rsidP="00880729">
                              <w:pPr>
                                <w:rPr>
                                  <w:rFonts w:ascii="Arial" w:hAnsi="Arial" w:cs="Arial"/>
                                  <w:sz w:val="18"/>
                                  <w:szCs w:val="18"/>
                                </w:rPr>
                              </w:pPr>
                              <w:r w:rsidRPr="0045344E">
                                <w:rPr>
                                  <w:rFonts w:ascii="Arial" w:hAnsi="Arial" w:cs="Arial"/>
                                  <w:sz w:val="18"/>
                                  <w:szCs w:val="18"/>
                                </w:rPr>
                                <w:t>Interim Assess</w:t>
                              </w:r>
                              <w:r>
                                <w:rPr>
                                  <w:rFonts w:ascii="Arial" w:hAnsi="Arial" w:cs="Arial"/>
                                  <w:sz w:val="18"/>
                                  <w:szCs w:val="18"/>
                                </w:rPr>
                                <w:t>m</w:t>
                              </w:r>
                              <w:r w:rsidRPr="0045344E">
                                <w:rPr>
                                  <w:rFonts w:ascii="Arial" w:hAnsi="Arial" w:cs="Arial"/>
                                  <w:sz w:val="18"/>
                                  <w:szCs w:val="18"/>
                                </w:rPr>
                                <w:t>ent</w:t>
                              </w:r>
                              <w:r>
                                <w:rPr>
                                  <w:rFonts w:ascii="Arial" w:hAnsi="Arial" w:cs="Arial"/>
                                  <w:sz w:val="18"/>
                                  <w:szCs w:val="18"/>
                                </w:rPr>
                                <w:t xml:space="preserve"> prior to independent practice</w:t>
                              </w:r>
                            </w:p>
                          </w:txbxContent>
                        </wps:txbx>
                        <wps:bodyPr rot="0" vert="horz" wrap="square" lIns="83942" tIns="41972" rIns="83942" bIns="41972" anchor="t" anchorCtr="0" upright="1">
                          <a:noAutofit/>
                        </wps:bodyPr>
                      </wps:wsp>
                      <wps:wsp>
                        <wps:cNvPr id="12" name="Rectangle 14"/>
                        <wps:cNvSpPr>
                          <a:spLocks noChangeArrowheads="1"/>
                        </wps:cNvSpPr>
                        <wps:spPr bwMode="auto">
                          <a:xfrm>
                            <a:off x="3507740" y="1230630"/>
                            <a:ext cx="869950" cy="1263015"/>
                          </a:xfrm>
                          <a:prstGeom prst="rect">
                            <a:avLst/>
                          </a:prstGeom>
                          <a:solidFill>
                            <a:srgbClr val="FFFFFF"/>
                          </a:solidFill>
                          <a:ln w="9525">
                            <a:solidFill>
                              <a:srgbClr val="000000"/>
                            </a:solidFill>
                            <a:miter lim="800000"/>
                            <a:headEnd/>
                            <a:tailEnd/>
                          </a:ln>
                        </wps:spPr>
                        <wps:txbx>
                          <w:txbxContent>
                            <w:p w14:paraId="5A941633" w14:textId="77777777" w:rsidR="00880729" w:rsidRPr="0045344E" w:rsidRDefault="00880729" w:rsidP="00880729">
                              <w:pPr>
                                <w:jc w:val="center"/>
                                <w:rPr>
                                  <w:rFonts w:ascii="Arial" w:hAnsi="Arial" w:cs="Arial"/>
                                  <w:sz w:val="18"/>
                                  <w:szCs w:val="18"/>
                                </w:rPr>
                              </w:pPr>
                              <w:r>
                                <w:rPr>
                                  <w:rFonts w:ascii="Arial" w:hAnsi="Arial" w:cs="Arial"/>
                                  <w:sz w:val="18"/>
                                  <w:szCs w:val="18"/>
                                </w:rPr>
                                <w:t>Trainee</w:t>
                              </w:r>
                              <w:r w:rsidRPr="0045344E">
                                <w:rPr>
                                  <w:rFonts w:ascii="Arial" w:hAnsi="Arial" w:cs="Arial"/>
                                  <w:sz w:val="18"/>
                                  <w:szCs w:val="18"/>
                                </w:rPr>
                                <w:t xml:space="preserve"> undertakes min 5 samples</w:t>
                              </w:r>
                              <w:r>
                                <w:rPr>
                                  <w:rFonts w:ascii="Arial" w:hAnsi="Arial" w:cs="Arial"/>
                                  <w:sz w:val="18"/>
                                  <w:szCs w:val="18"/>
                                </w:rPr>
                                <w:t xml:space="preserve"> under supervision until competent</w:t>
                              </w:r>
                            </w:p>
                          </w:txbxContent>
                        </wps:txbx>
                        <wps:bodyPr rot="0" vert="horz" wrap="square" lIns="83942" tIns="41972" rIns="83942" bIns="41972" anchor="t" anchorCtr="0" upright="1">
                          <a:noAutofit/>
                        </wps:bodyPr>
                      </wps:wsp>
                      <wps:wsp>
                        <wps:cNvPr id="13" name="Rectangle 15"/>
                        <wps:cNvSpPr>
                          <a:spLocks noChangeArrowheads="1"/>
                        </wps:cNvSpPr>
                        <wps:spPr bwMode="auto">
                          <a:xfrm>
                            <a:off x="2016760" y="876935"/>
                            <a:ext cx="870585" cy="761365"/>
                          </a:xfrm>
                          <a:prstGeom prst="rect">
                            <a:avLst/>
                          </a:prstGeom>
                          <a:solidFill>
                            <a:srgbClr val="FFFFFF"/>
                          </a:solidFill>
                          <a:ln w="9525">
                            <a:solidFill>
                              <a:srgbClr val="000000"/>
                            </a:solidFill>
                            <a:miter lim="800000"/>
                            <a:headEnd/>
                            <a:tailEnd/>
                          </a:ln>
                        </wps:spPr>
                        <wps:txbx>
                          <w:txbxContent>
                            <w:p w14:paraId="7E248056" w14:textId="77777777" w:rsidR="00880729" w:rsidRDefault="00880729" w:rsidP="00880729">
                              <w:pPr>
                                <w:jc w:val="center"/>
                                <w:rPr>
                                  <w:rFonts w:ascii="Arial" w:hAnsi="Arial" w:cs="Arial"/>
                                  <w:sz w:val="18"/>
                                  <w:szCs w:val="18"/>
                                </w:rPr>
                              </w:pPr>
                              <w:r w:rsidRPr="00C075E0">
                                <w:rPr>
                                  <w:rFonts w:ascii="Arial" w:hAnsi="Arial" w:cs="Arial"/>
                                  <w:sz w:val="18"/>
                                  <w:szCs w:val="18"/>
                                </w:rPr>
                                <w:t>Sample Taker Theory Training</w:t>
                              </w:r>
                            </w:p>
                            <w:p w14:paraId="595C4CF7" w14:textId="77777777" w:rsidR="00880729" w:rsidRPr="00C075E0" w:rsidRDefault="00880729" w:rsidP="00880729">
                              <w:pPr>
                                <w:jc w:val="center"/>
                                <w:rPr>
                                  <w:rFonts w:ascii="Arial" w:hAnsi="Arial" w:cs="Arial"/>
                                  <w:sz w:val="18"/>
                                  <w:szCs w:val="18"/>
                                </w:rPr>
                              </w:pPr>
                              <w:r>
                                <w:rPr>
                                  <w:rFonts w:ascii="Arial" w:hAnsi="Arial" w:cs="Arial"/>
                                  <w:sz w:val="18"/>
                                  <w:szCs w:val="18"/>
                                </w:rPr>
                                <w:t>UoW</w:t>
                              </w:r>
                            </w:p>
                          </w:txbxContent>
                        </wps:txbx>
                        <wps:bodyPr rot="0" vert="horz" wrap="square" lIns="83942" tIns="41972" rIns="83942" bIns="41972" anchor="t" anchorCtr="0" upright="1">
                          <a:noAutofit/>
                        </wps:bodyPr>
                      </wps:wsp>
                      <wps:wsp>
                        <wps:cNvPr id="14" name="AutoShape 16"/>
                        <wps:cNvCnPr>
                          <a:cxnSpLocks noChangeShapeType="1"/>
                        </wps:cNvCnPr>
                        <wps:spPr bwMode="auto">
                          <a:xfrm flipV="1">
                            <a:off x="1691640" y="1270635"/>
                            <a:ext cx="32512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8" idx="0"/>
                        </wps:cNvCnPr>
                        <wps:spPr bwMode="auto">
                          <a:xfrm flipV="1">
                            <a:off x="3926840" y="2493645"/>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8" idx="3"/>
                          <a:endCxn id="11" idx="1"/>
                        </wps:cNvCnPr>
                        <wps:spPr bwMode="auto">
                          <a:xfrm flipV="1">
                            <a:off x="4282440" y="1137920"/>
                            <a:ext cx="452120" cy="203581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endCxn id="12" idx="3"/>
                        </wps:cNvCnPr>
                        <wps:spPr bwMode="auto">
                          <a:xfrm flipH="1">
                            <a:off x="4377690" y="1674495"/>
                            <a:ext cx="104775"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a:stCxn id="11" idx="2"/>
                        </wps:cNvCnPr>
                        <wps:spPr bwMode="auto">
                          <a:xfrm>
                            <a:off x="5431790" y="1674495"/>
                            <a:ext cx="63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stCxn id="8" idx="3"/>
                          <a:endCxn id="6" idx="1"/>
                        </wps:cNvCnPr>
                        <wps:spPr bwMode="auto">
                          <a:xfrm>
                            <a:off x="4282440" y="3173730"/>
                            <a:ext cx="715010" cy="62039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H="1">
                            <a:off x="5450205" y="3216275"/>
                            <a:ext cx="508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SpPr>
                          <a:spLocks noChangeArrowheads="1"/>
                        </wps:cNvSpPr>
                        <wps:spPr bwMode="auto">
                          <a:xfrm>
                            <a:off x="3496945" y="4792980"/>
                            <a:ext cx="794385" cy="654685"/>
                          </a:xfrm>
                          <a:prstGeom prst="flowChartDelay">
                            <a:avLst/>
                          </a:prstGeom>
                          <a:solidFill>
                            <a:srgbClr val="FFFFFF"/>
                          </a:solidFill>
                          <a:ln w="9525">
                            <a:solidFill>
                              <a:srgbClr val="000000"/>
                            </a:solidFill>
                            <a:miter lim="800000"/>
                            <a:headEnd/>
                            <a:tailEnd/>
                          </a:ln>
                        </wps:spPr>
                        <wps:txbx>
                          <w:txbxContent>
                            <w:p w14:paraId="450184F5" w14:textId="77777777" w:rsidR="00880729" w:rsidRPr="00C075E0" w:rsidRDefault="00880729" w:rsidP="00880729">
                              <w:pPr>
                                <w:rPr>
                                  <w:rFonts w:ascii="Arial" w:hAnsi="Arial" w:cs="Arial"/>
                                  <w:sz w:val="18"/>
                                  <w:szCs w:val="18"/>
                                </w:rPr>
                              </w:pPr>
                              <w:r>
                                <w:rPr>
                                  <w:rFonts w:ascii="Arial" w:hAnsi="Arial" w:cs="Arial"/>
                                  <w:sz w:val="18"/>
                                  <w:szCs w:val="18"/>
                                </w:rPr>
                                <w:t xml:space="preserve">External </w:t>
                              </w:r>
                              <w:r w:rsidRPr="00C075E0">
                                <w:rPr>
                                  <w:rFonts w:ascii="Arial" w:hAnsi="Arial" w:cs="Arial"/>
                                  <w:sz w:val="18"/>
                                  <w:szCs w:val="18"/>
                                </w:rPr>
                                <w:t>Cervical Assessor</w:t>
                              </w:r>
                            </w:p>
                          </w:txbxContent>
                        </wps:txbx>
                        <wps:bodyPr rot="0" vert="horz" wrap="square" lIns="91440" tIns="45720" rIns="91440" bIns="45720" anchor="t" anchorCtr="0" upright="1">
                          <a:noAutofit/>
                        </wps:bodyPr>
                      </wps:wsp>
                      <wps:wsp>
                        <wps:cNvPr id="22" name="AutoShape 24"/>
                        <wps:cNvCnPr>
                          <a:cxnSpLocks noChangeShapeType="1"/>
                          <a:stCxn id="21" idx="3"/>
                          <a:endCxn id="7" idx="1"/>
                        </wps:cNvCnPr>
                        <wps:spPr bwMode="auto">
                          <a:xfrm flipV="1">
                            <a:off x="4291330" y="5052695"/>
                            <a:ext cx="384810" cy="67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flipH="1" flipV="1">
                            <a:off x="5953760" y="4784725"/>
                            <a:ext cx="778510" cy="662305"/>
                          </a:xfrm>
                          <a:prstGeom prst="flowChartDelay">
                            <a:avLst/>
                          </a:prstGeom>
                          <a:solidFill>
                            <a:srgbClr val="FFFFFF"/>
                          </a:solidFill>
                          <a:ln w="9525">
                            <a:solidFill>
                              <a:srgbClr val="000000"/>
                            </a:solidFill>
                            <a:miter lim="800000"/>
                            <a:headEnd/>
                            <a:tailEnd/>
                          </a:ln>
                        </wps:spPr>
                        <wps:txbx>
                          <w:txbxContent>
                            <w:p w14:paraId="6656940D" w14:textId="77777777" w:rsidR="00880729" w:rsidRPr="00C075E0" w:rsidRDefault="00880729" w:rsidP="00880729">
                              <w:pPr>
                                <w:rPr>
                                  <w:rFonts w:ascii="Arial" w:hAnsi="Arial" w:cs="Arial"/>
                                  <w:sz w:val="18"/>
                                  <w:szCs w:val="18"/>
                                </w:rPr>
                              </w:pPr>
                              <w:r w:rsidRPr="00C075E0">
                                <w:rPr>
                                  <w:rFonts w:ascii="Arial" w:hAnsi="Arial" w:cs="Arial"/>
                                  <w:sz w:val="18"/>
                                  <w:szCs w:val="18"/>
                                </w:rPr>
                                <w:t>Course lead verify.</w:t>
                              </w:r>
                              <w:r>
                                <w:rPr>
                                  <w:rFonts w:ascii="Arial" w:hAnsi="Arial" w:cs="Arial"/>
                                  <w:sz w:val="18"/>
                                  <w:szCs w:val="18"/>
                                </w:rPr>
                                <w:t xml:space="preserve"> </w:t>
                              </w:r>
                            </w:p>
                          </w:txbxContent>
                        </wps:txbx>
                        <wps:bodyPr rot="0" vert="horz" wrap="square" lIns="91440" tIns="45720" rIns="91440" bIns="45720" anchor="t" anchorCtr="0" upright="1">
                          <a:noAutofit/>
                        </wps:bodyPr>
                      </wps:wsp>
                      <wps:wsp>
                        <wps:cNvPr id="24" name="AutoShape 26"/>
                        <wps:cNvCnPr>
                          <a:cxnSpLocks noChangeShapeType="1"/>
                          <a:stCxn id="5" idx="3"/>
                          <a:endCxn id="23" idx="0"/>
                        </wps:cNvCnPr>
                        <wps:spPr bwMode="auto">
                          <a:xfrm flipV="1">
                            <a:off x="5490210" y="5447665"/>
                            <a:ext cx="852805" cy="75755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27"/>
                        <wps:cNvCnPr>
                          <a:cxnSpLocks noChangeShapeType="1"/>
                          <a:stCxn id="7" idx="3"/>
                          <a:endCxn id="23" idx="3"/>
                        </wps:cNvCnPr>
                        <wps:spPr bwMode="auto">
                          <a:xfrm>
                            <a:off x="5713730" y="5052695"/>
                            <a:ext cx="240030" cy="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13" idx="2"/>
                        </wps:cNvCnPr>
                        <wps:spPr bwMode="auto">
                          <a:xfrm>
                            <a:off x="2452370" y="1638300"/>
                            <a:ext cx="571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a:stCxn id="6" idx="1"/>
                          <a:endCxn id="21" idx="0"/>
                        </wps:cNvCnPr>
                        <wps:spPr bwMode="auto">
                          <a:xfrm flipH="1">
                            <a:off x="3894455" y="3794125"/>
                            <a:ext cx="1102995" cy="998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CBD6BED" id="Canvas 28" o:spid="_x0000_s1026" editas="canvas" style="position:absolute;left:0;text-align:left;margin-left:24.5pt;margin-top:155.45pt;width:545.95pt;height:531.15pt;z-index:251658240;mso-position-horizontal-relative:page;mso-position-vertical-relative:line" coordsize="69335,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gD/AgAAFNGAAAOAAAAZHJzL2Uyb0RvYy54bWzsXF1v4zYWfS+w/0HQ+07ED5GSMZ5BkdnZ&#10;LdB2Bztt3xVbttXKkldSYqe/voekRMlfcey4hjORMcjYEUNJ1OG5555L+v3H1Tx1HuKiTPJs6JJ3&#10;nuvE2SgfJ9l06P76y+d/Bq5TVlE2jtI8i4fuY1y6Hz/847v3y8UgpvksT8dx4aCTrBwsF0N3VlWL&#10;wc1NOZrF86h8ly/iDAcneTGPKnwspjfjIlqi93l6Qz1P3CzzYrwo8lFclvjtJ3PQ/aD7n0ziUfXf&#10;yaSMKycduri2Sv8s9M879fPmw/toMC2ixSwZ1ZcRnXAV8yjJcFLb1aeoipz7Itnqap6MirzMJ9W7&#10;UT6/ySeTZBTre8DdEG/jbm6j7CEq9c2MMDrNBeLdGfu9m6rrzvLPSZpiNG7Q+0D9Tv2/xPOJ8cvl&#10;Ak+nXNjnVL7s/F9n0SLWt1UORj8/fCmcZAzwuE4WzYGR/+GpRdk0jR2uno86OVp9XXwp1JWWix/z&#10;0R+lk+W3M7SKvy+KfDmLozEuiqj2uIPOH6gPJf7UuVv+lI/Re3Rf5fpRrSbFXHWIh+Cshq5k3BOA&#10;yOPQDYJQMN9gI15VzgiHQ1/6AQ6PcFwGPEBTda5o0HSzKMrq33E+d9SboVvgJvRpoocfy8o0bZro&#10;28jTZKzGXH8opne3aeE8RIDpZ/2qey+7zdLMWaorob7uee1Y2e3C069dXcyTCvMtTea4S9soGqjx&#10;+1c2xmVGgypKUvMed5dm9YCqMTTPolrdrdBQDexdPn7E0Ba5mVfgAbyZ5cWfrrPEnBq65f/voyJ2&#10;nfSHDI8nYCGnmIT6AyehxIeie+SueyTKRuhq6FauY97eVmbi3i+KZDrDmYgehiz/Ho90kuhBbq+q&#10;vm7A9kL4ZQ1+1eVoiDsaQ2tw/PvwS72A+MwAmAY8DIBW/TwbBAeejxYGwUKEIVBkYLkHwZM0X2KK&#10;FdUXQ6/fLppr+ulBvU3KvAF1S8pCweZCoOaSe1QCtGBdykLGAOA1UBMq8a/m5RrhT6L62+ZljWTa&#10;PKCenjvyAiAy8qKlZ9kM1AXkBRdMSAVUINmXPKThBj2HQhKvpueQkIMCQwXbZBSlXyEo07QlZxXC&#10;p+P6XqPx764zmafQtNAWDqG+1+gWrUu0grkCWVLk97X6OFaJaMSz5kH2iO8gXjSIb7k7aAbqEogP&#10;Q8l9g3jmEy6N4IgGVpCIUPG5ltQ+tIk4IEjeAHXbhKcHcgfIsgFyS93hc4BcLpCEmcTyzMkiF1IQ&#10;brDNfc5FuKlLPCZ9ULwGN/GIQLKlLnl/wjiLV9E0Ny5Czc37iZz6PtPJbqfJw2SN6onPEW7MKa+K&#10;68+Ugmri16Pe5nx9JqpHBZ7bptQhGgoXUu3MhyivZwcNIM+pPnvL/JIQmHd1KhpSGRxifiUPVBR7&#10;pswRQmhth9l2VdB/ocyxmVcfHTrRIdyBds2NF0I7JR6EjIkF1PMp20a7L3itc4QPtDe0vMd4GefL&#10;TLuat1Ga5vdPgB6WaSvuKXJlre86MQH6Hx7bwTawrto2pJk96/3ACWjboMl1zrBzBhebHvbTrTPd&#10;EEm2o4u1HJBX3GbGqB+tsq8bXr12RX95XMCGr9VLnI1vV1kTtZIxnPY1E990pmbyfhPfmaTJ4rfG&#10;Dq7tfBoEcPQx65BvMyKZxAxdc45EwAKoNiPQEKMOTMqyKiLlOt/mWYZAlBfGfNbhxYisbhptyynK&#10;QX+xaf9k2HAqPZ5VkeiaCZz3oTuPx/DcY1Tk1DtzeTucfINrdVgN8OWccmJLPa2gJzaHv0RqqqBR&#10;F3uERxRO1rBBUKjg6riq9hBPIk09AI+j1Duj3CieDsO+RfVu3YieYLsEi4i9WQgl1hi4wOxgvieh&#10;JTR1Eso8sUmdAapHytjRs4PisHHl9+e2b8C5sYZEj+Uulm1RtPUgDVguJc5hvcimrC+h0zeYPpCo&#10;itYqAJYO6z1IxDsVDNXz6aHchbIthXZEi83Ij9O9zRKVk9UtESERlqIlKHoD14z6sFgaiu7V7SXV&#10;Lehky36zueRxQMFykWozPzJKtObPkxHEQiqCxqPjIVMOxZoGVpDSEZ7hhRK8ShP2rnbqs6N6weJR&#10;6/t0OgxLs36WzTo4W7frEI2Vyi/Hj0604MW2mbfKx86YenN4vrwhJ8JkuGmIcZ9acqIeQ+nvQHZ1&#10;F2dt4s32m8BrfhhK3Tap3+0CnzdLf9p6elaabhffPas1puM1JfU7qnTEquJjYdtFJ/IhjU4N3KND&#10;5382jCHOJHRgnd0Iyfl26Y5LteRIZzeBDA+t9Lxa7jOMfU0Q2VGYMtywFs2iwbOswzYyWv7SNuQx&#10;CFGLZWrD0OewCZ/ChQ2IggUHGetqQfEamWVHhYd2KzxHOc4tbIDGllfWAiIi8GnxsIOnbhTcaUBL&#10;mIrKTFc8IxAGDQ/t11h9ELx+Z1ulXJvan55YHDmGx3QJZDPS+Vh9hYKkKYFQItRC2jWJ73vNjgaK&#10;UsirjXOvkNJAX9s4uWQFhPFQhHV5jEOhh5u7BWTIWWOMCZ+LQ0s07G6BT3EaPbYS3YiQbm1s/7aV&#10;17DzBYEBgtJGnyMtspDoxKjeAeNLxRdmB0x9pN4BY468th0wYLptVHcrFycGajVb9kRqJB2nReqd&#10;RWNOQ8LqpRw+lnJsLetj2PllYzamSG+LXGx7FbWlhNYWMSuK6+Thb9kg2AbWnYDxQ5815QWObYFb&#10;a5wl1rZZwAgU0w4g5m3RqFVGPY12Kg10R6WBnlhp6BrIUIJ7WFTNLX3oPN6yz0MPq+LMXhfOpTBV&#10;tXb9Z+BT7NUyqY/Exlr/wKxYS33oU+Likpae1tKHdssaZCsVpGjqcmtsQI3bsfgMVYgm4G67yBZE&#10;R/t0nawZK4f1Ui29TWpXBMa6Yk9FaJ01Y6XCAee492HOV5gAB21D6gyFCSz9MuzzEvuOoqjA6v11&#10;BA4dM8hoOQfIqhmHSS4OrefqcXNG3OyoDNCTKwOtf7fm0q35dzZhOC2ebRopWCjKOWKUXksK1Y9t&#10;lOtGCiEexZIow0ohtt4fCmhvBF6IefgSkcVIl47rb1lRX43S/awjY/tdMB/+AgAA//8DAFBLAwQU&#10;AAYACAAAACEA+Vt4xN8AAAAMAQAADwAAAGRycy9kb3ducmV2LnhtbEyPwU7DMBBE70j8g7VI3Kid&#10;pqJtiFNRpB4rQYrUq2MvcUS8jmK3DX+Pc4LbjHb0dqbcTa5nVxxD50lCthDAkLQ3HbUSPk+Hpw2w&#10;EBUZ1XtCCT8YYFfd35WqMP5GH3itY8sShEKhJNgYh4LzoC06FRZ+QEq3Lz86FZMdW25GdUtw1/Ol&#10;EM/cqY7SB6sGfLOov+uLk7A6Ufd+3G/258NZx1ofGyPsWsrHh+n1BVjEKf6FYa6fqkOVOjX+Qiaw&#10;PjG2aUqUkGdiC2wOZKtZNUnl63wJvCr5/xHVLwAAAP//AwBQSwECLQAUAAYACAAAACEAtoM4kv4A&#10;AADhAQAAEwAAAAAAAAAAAAAAAAAAAAAAW0NvbnRlbnRfVHlwZXNdLnhtbFBLAQItABQABgAIAAAA&#10;IQA4/SH/1gAAAJQBAAALAAAAAAAAAAAAAAAAAC8BAABfcmVscy8ucmVsc1BLAQItABQABgAIAAAA&#10;IQDDTigD/AgAAFNGAAAOAAAAAAAAAAAAAAAAAC4CAABkcnMvZTJvRG9jLnhtbFBLAQItABQABgAI&#10;AAAAIQD5W3jE3wAAAAwBAAAPAAAAAAAAAAAAAAAAAFYLAABkcnMvZG93bnJldi54bWxQSwUGAAAA&#10;AAQABADzAAAA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35;height:67456;visibility:visible;mso-wrap-style:square">
                  <v:fill o:detectmouseclick="t"/>
                  <v:path o:connecttype="none"/>
                </v:shape>
                <v:rect id="Rectangle 4" o:spid="_x0000_s1028" style="position:absolute;left:7340;top:8896;width:9576;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vgAAANoAAAAPAAAAZHJzL2Rvd25yZXYueG1sRE9Li8Iw&#10;EL4L/ocwgjdNFZHSNYorvtib1cvehmZsyzaTksTa/fcbYcHT8PE9Z7XpTSM6cr62rGA2TUAQF1bX&#10;XCq4XQ+TFIQPyBoby6Tglzxs1sPBCjNtn3yhLg+liCHsM1RQhdBmUvqiIoN+alviyN2tMxgidKXU&#10;Dp8x3DRyniRLabDm2FBhS7uKip/8YRR8He/pt3f7x2mbLtync8xdOCk1HvXbDxCB+vAW/7vPOs6H&#10;1yuvK9d/AAAA//8DAFBLAQItABQABgAIAAAAIQDb4fbL7gAAAIUBAAATAAAAAAAAAAAAAAAAAAAA&#10;AABbQ29udGVudF9UeXBlc10ueG1sUEsBAi0AFAAGAAgAAAAhAFr0LFu/AAAAFQEAAAsAAAAAAAAA&#10;AAAAAAAAHwEAAF9yZWxzLy5yZWxzUEsBAi0AFAAGAAgAAAAhAEL/5gC+AAAA2gAAAA8AAAAAAAAA&#10;AAAAAAAABwIAAGRycy9kb3ducmV2LnhtbFBLBQYAAAAAAwADALcAAADyAgAAAAA=&#10;">
                  <v:textbox inset="2.33172mm,1.1659mm,2.33172mm,1.1659mm">
                    <w:txbxContent>
                      <w:p w14:paraId="7DD88933" w14:textId="77777777" w:rsidR="00880729" w:rsidRPr="00C075E0" w:rsidRDefault="00880729" w:rsidP="00880729">
                        <w:pPr>
                          <w:jc w:val="center"/>
                          <w:rPr>
                            <w:rFonts w:ascii="Arial" w:hAnsi="Arial" w:cs="Arial"/>
                            <w:sz w:val="18"/>
                            <w:szCs w:val="18"/>
                          </w:rPr>
                        </w:pPr>
                        <w:r w:rsidRPr="00C075E0">
                          <w:rPr>
                            <w:rFonts w:ascii="Arial" w:hAnsi="Arial" w:cs="Arial"/>
                            <w:sz w:val="18"/>
                            <w:szCs w:val="18"/>
                          </w:rPr>
                          <w:t>Trainee Sample Taker</w:t>
                        </w:r>
                        <w:r>
                          <w:rPr>
                            <w:rFonts w:ascii="Arial" w:hAnsi="Arial" w:cs="Arial"/>
                            <w:sz w:val="18"/>
                            <w:szCs w:val="18"/>
                          </w:rPr>
                          <w:t xml:space="preserve"> </w:t>
                        </w:r>
                      </w:p>
                    </w:txbxContent>
                  </v:textbox>
                </v:rect>
                <v:shapetype id="_x0000_t109" coordsize="21600,21600" o:spt="109" path="m,l,21600r21600,l21600,xe">
                  <v:stroke joinstyle="miter"/>
                  <v:path gradientshapeok="t" o:connecttype="rect"/>
                </v:shapetype>
                <v:shape id="AutoShape 5" o:spid="_x0000_s1029" type="#_x0000_t109" style="position:absolute;left:20815;top:28498;width:8058;height: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s8wQAAANoAAAAPAAAAZHJzL2Rvd25yZXYueG1sRI9RawIx&#10;EITfhf6HsIW+aU6FUq5GEUFaqBR63g9YLtvL4e3mSFK99tc3guDjMDPfMKvNyL06U4idFwPzWQGK&#10;pPG2k9ZAfdxPX0DFhGKx90IGfinCZv0wWWFp/UW+6FylVmWIxBINuJSGUuvYOGKMMz+QZO/bB8aU&#10;ZWi1DXjJcO71oiieNWMnecHhQDtHzan6YQNVRfsFH8Kf+3zz/FHvlnxqxJinx3H7CirRmO7hW/vd&#10;GljC9Uq+AXr9DwAA//8DAFBLAQItABQABgAIAAAAIQDb4fbL7gAAAIUBAAATAAAAAAAAAAAAAAAA&#10;AAAAAABbQ29udGVudF9UeXBlc10ueG1sUEsBAi0AFAAGAAgAAAAhAFr0LFu/AAAAFQEAAAsAAAAA&#10;AAAAAAAAAAAAHwEAAF9yZWxzLy5yZWxzUEsBAi0AFAAGAAgAAAAhAGVIOzzBAAAA2gAAAA8AAAAA&#10;AAAAAAAAAAAABwIAAGRycy9kb3ducmV2LnhtbFBLBQYAAAAAAwADALcAAAD1AgAAAAA=&#10;">
                  <v:textbox inset="2.33172mm,1.1659mm,2.33172mm,1.1659mm">
                    <w:txbxContent>
                      <w:p w14:paraId="77145234" w14:textId="77777777" w:rsidR="00880729" w:rsidRPr="00467D22" w:rsidRDefault="00880729" w:rsidP="00880729">
                        <w:pPr>
                          <w:rPr>
                            <w:rFonts w:ascii="Arial" w:hAnsi="Arial" w:cs="Arial"/>
                            <w:sz w:val="18"/>
                            <w:szCs w:val="18"/>
                          </w:rPr>
                        </w:pPr>
                        <w:r>
                          <w:rPr>
                            <w:rFonts w:ascii="Arial" w:hAnsi="Arial" w:cs="Arial"/>
                            <w:sz w:val="18"/>
                            <w:szCs w:val="18"/>
                          </w:rPr>
                          <w:t xml:space="preserve">Trainee Observes </w:t>
                        </w:r>
                        <w:r w:rsidRPr="00467D22">
                          <w:rPr>
                            <w:rFonts w:ascii="Arial" w:hAnsi="Arial" w:cs="Arial"/>
                            <w:sz w:val="18"/>
                            <w:szCs w:val="18"/>
                          </w:rPr>
                          <w:t>min 2 samples</w:t>
                        </w:r>
                      </w:p>
                    </w:txbxContent>
                  </v:textbox>
                </v:shape>
                <v:rect id="Rectangle 6" o:spid="_x0000_s1030" style="position:absolute;left:47402;top:23933;width:12713;height:8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WYwAAAANoAAAAPAAAAZHJzL2Rvd25yZXYueG1sRI/Ni8Iw&#10;FMTvgv9DeII3TV1EStcorqwfePPjsrdH82zLNi8libX+90YQPA4z8xtmvuxMLVpyvrKsYDJOQBDn&#10;VldcKLicN6MUhA/IGmvLpOBBHpaLfm+OmbZ3PlJ7CoWIEPYZKihDaDIpfV6SQT+2DXH0rtYZDFG6&#10;QmqH9wg3tfxKkpk0WHFcKLGhdUn5/+lmFBy21/TPu9/bbpVO3Y9zzG3YKTUcdKtvEIG68Am/23ut&#10;YAqvK/EGyMUTAAD//wMAUEsBAi0AFAAGAAgAAAAhANvh9svuAAAAhQEAABMAAAAAAAAAAAAAAAAA&#10;AAAAAFtDb250ZW50X1R5cGVzXS54bWxQSwECLQAUAAYACAAAACEAWvQsW78AAAAVAQAACwAAAAAA&#10;AAAAAAAAAAAfAQAAX3JlbHMvLnJlbHNQSwECLQAUAAYACAAAACEAUohFmMAAAADaAAAADwAAAAAA&#10;AAAAAAAAAAAHAgAAZHJzL2Rvd25yZXYueG1sUEsFBgAAAAADAAMAtwAAAPQCAAAAAA==&#10;">
                  <v:textbox inset="2.33172mm,1.1659mm,2.33172mm,1.1659mm">
                    <w:txbxContent>
                      <w:p w14:paraId="61A27C37" w14:textId="77777777" w:rsidR="00880729" w:rsidRDefault="00880729" w:rsidP="00880729">
                        <w:pPr>
                          <w:jc w:val="center"/>
                          <w:rPr>
                            <w:rFonts w:ascii="Arial" w:hAnsi="Arial" w:cs="Arial"/>
                            <w:sz w:val="18"/>
                            <w:szCs w:val="18"/>
                          </w:rPr>
                        </w:pPr>
                        <w:r>
                          <w:rPr>
                            <w:rFonts w:ascii="Arial" w:hAnsi="Arial" w:cs="Arial"/>
                            <w:sz w:val="18"/>
                            <w:szCs w:val="18"/>
                          </w:rPr>
                          <w:t>Trainee completes</w:t>
                        </w:r>
                        <w:r w:rsidRPr="0045344E">
                          <w:rPr>
                            <w:rFonts w:ascii="Arial" w:hAnsi="Arial" w:cs="Arial"/>
                            <w:sz w:val="18"/>
                            <w:szCs w:val="18"/>
                          </w:rPr>
                          <w:t xml:space="preserve"> </w:t>
                        </w:r>
                        <w:r>
                          <w:rPr>
                            <w:rFonts w:ascii="Arial" w:hAnsi="Arial" w:cs="Arial"/>
                            <w:sz w:val="18"/>
                            <w:szCs w:val="18"/>
                          </w:rPr>
                          <w:t xml:space="preserve">20 </w:t>
                        </w:r>
                        <w:r w:rsidRPr="0045344E">
                          <w:rPr>
                            <w:rFonts w:ascii="Arial" w:hAnsi="Arial" w:cs="Arial"/>
                            <w:sz w:val="18"/>
                            <w:szCs w:val="18"/>
                          </w:rPr>
                          <w:t>independent</w:t>
                        </w:r>
                      </w:p>
                      <w:p w14:paraId="31843667" w14:textId="77777777" w:rsidR="00880729" w:rsidRDefault="00880729" w:rsidP="00880729">
                        <w:pPr>
                          <w:jc w:val="center"/>
                          <w:rPr>
                            <w:rFonts w:ascii="Arial" w:hAnsi="Arial" w:cs="Arial"/>
                            <w:sz w:val="18"/>
                            <w:szCs w:val="18"/>
                          </w:rPr>
                        </w:pPr>
                        <w:r>
                          <w:rPr>
                            <w:rFonts w:ascii="Arial" w:hAnsi="Arial" w:cs="Arial"/>
                            <w:sz w:val="18"/>
                            <w:szCs w:val="18"/>
                          </w:rPr>
                          <w:t>Samples</w:t>
                        </w:r>
                      </w:p>
                      <w:p w14:paraId="3827E0E4" w14:textId="77777777" w:rsidR="00880729" w:rsidRDefault="00880729" w:rsidP="00880729">
                        <w:pPr>
                          <w:jc w:val="center"/>
                          <w:rPr>
                            <w:rFonts w:ascii="Arial" w:hAnsi="Arial" w:cs="Arial"/>
                            <w:sz w:val="18"/>
                            <w:szCs w:val="18"/>
                          </w:rPr>
                        </w:pPr>
                        <w:r>
                          <w:rPr>
                            <w:rFonts w:ascii="Arial" w:hAnsi="Arial" w:cs="Arial"/>
                            <w:sz w:val="18"/>
                            <w:szCs w:val="18"/>
                          </w:rPr>
                          <w:t>Complete reflections on each</w:t>
                        </w:r>
                      </w:p>
                    </w:txbxContent>
                  </v:textbox>
                </v: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 o:spid="_x0000_s1031" type="#_x0000_t97" style="position:absolute;left:46367;top:57492;width:9671;height:9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6vwAAANoAAAAPAAAAZHJzL2Rvd25yZXYueG1sRI/NCsIw&#10;EITvgu8QVvCmqYI/VKOIIHgQ1KrgcWnWtthsShO1vr0RBI/DzHzDzJeNKcWTaldYVjDoRyCIU6sL&#10;zhScT5veFITzyBpLy6TgTQ6Wi3ZrjrG2Lz7SM/GZCBB2MSrIva9iKV2ak0HXtxVx8G62NuiDrDOp&#10;a3wFuCnlMIrG0mDBYSHHitY5pffkYRSUw2l6nuyvyV3rw8ZVl+sj2lmlup1mNQPhqfH/8K+91QpG&#10;8L0SboBcfAAAAP//AwBQSwECLQAUAAYACAAAACEA2+H2y+4AAACFAQAAEwAAAAAAAAAAAAAAAAAA&#10;AAAAW0NvbnRlbnRfVHlwZXNdLnhtbFBLAQItABQABgAIAAAAIQBa9CxbvwAAABUBAAALAAAAAAAA&#10;AAAAAAAAAB8BAABfcmVscy8ucmVsc1BLAQItABQABgAIAAAAIQA/3rz6vwAAANoAAAAPAAAAAAAA&#10;AAAAAAAAAAcCAABkcnMvZG93bnJldi54bWxQSwUGAAAAAAMAAwC3AAAA8wIAAAAA&#10;">
                  <v:textbox inset="2.33172mm,1.1659mm,2.33172mm,1.1659mm">
                    <w:txbxContent>
                      <w:p w14:paraId="6CEB4BA4" w14:textId="77777777" w:rsidR="00880729" w:rsidRDefault="00880729" w:rsidP="00880729">
                        <w:pPr>
                          <w:rPr>
                            <w:rFonts w:ascii="Arial" w:hAnsi="Arial" w:cs="Arial"/>
                            <w:sz w:val="16"/>
                            <w:szCs w:val="16"/>
                          </w:rPr>
                        </w:pPr>
                      </w:p>
                      <w:p w14:paraId="19C1B0FE" w14:textId="77777777" w:rsidR="00880729" w:rsidRDefault="00880729" w:rsidP="00880729">
                        <w:pPr>
                          <w:rPr>
                            <w:rFonts w:ascii="Arial" w:hAnsi="Arial" w:cs="Arial"/>
                            <w:sz w:val="16"/>
                            <w:szCs w:val="16"/>
                          </w:rPr>
                        </w:pPr>
                      </w:p>
                      <w:p w14:paraId="36AFAEA8" w14:textId="77777777" w:rsidR="00880729" w:rsidRPr="00C075E0" w:rsidRDefault="00880729" w:rsidP="00880729">
                        <w:pPr>
                          <w:rPr>
                            <w:rFonts w:ascii="Arial" w:hAnsi="Arial" w:cs="Arial"/>
                            <w:sz w:val="18"/>
                            <w:szCs w:val="18"/>
                          </w:rPr>
                        </w:pPr>
                        <w:r w:rsidRPr="00C075E0">
                          <w:rPr>
                            <w:rFonts w:ascii="Arial" w:hAnsi="Arial" w:cs="Arial"/>
                            <w:sz w:val="18"/>
                            <w:szCs w:val="18"/>
                          </w:rPr>
                          <w:t>Completion</w:t>
                        </w:r>
                      </w:p>
                    </w:txbxContent>
                  </v:textbox>
                </v:shape>
                <v:rect id="Rectangle 8" o:spid="_x0000_s1032" style="position:absolute;left:49974;top:35147;width:8693;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50wAAAANoAAAAPAAAAZHJzL2Rvd25yZXYueG1sRI9Bi8Iw&#10;FITvgv8hPMGbpi4ipRpFZdVlb1Yv3h7Nsy02LyWJtfvvNwsLHoeZ+YZZbXrTiI6cry0rmE0TEMSF&#10;1TWXCq6XwyQF4QOyxsYyKfghD5v1cLDCTNsXn6nLQykihH2GCqoQ2kxKX1Rk0E9tSxy9u3UGQ5Su&#10;lNrhK8JNIz+SZCEN1hwXKmxpX1HxyJ9Gwffxnt68+3yetunc7Zxj7sJJqfGo3y5BBOrDO/zf/tIK&#10;FvB3Jd4Auf4FAAD//wMAUEsBAi0AFAAGAAgAAAAhANvh9svuAAAAhQEAABMAAAAAAAAAAAAAAAAA&#10;AAAAAFtDb250ZW50X1R5cGVzXS54bWxQSwECLQAUAAYACAAAACEAWvQsW78AAAAVAQAACwAAAAAA&#10;AAAAAAAAAAAfAQAAX3JlbHMvLnJlbHNQSwECLQAUAAYACAAAACEAzRZ+dMAAAADaAAAADwAAAAAA&#10;AAAAAAAAAAAHAgAAZHJzL2Rvd25yZXYueG1sUEsFBgAAAAADAAMAtwAAAPQCAAAAAA==&#10;">
                  <v:textbox inset="2.33172mm,1.1659mm,2.33172mm,1.1659mm">
                    <w:txbxContent>
                      <w:p w14:paraId="0CCC2738" w14:textId="77777777" w:rsidR="00880729" w:rsidRDefault="00880729" w:rsidP="00880729">
                        <w:pPr>
                          <w:jc w:val="center"/>
                          <w:rPr>
                            <w:rFonts w:ascii="Arial" w:hAnsi="Arial" w:cs="Arial"/>
                            <w:sz w:val="18"/>
                            <w:szCs w:val="18"/>
                          </w:rPr>
                        </w:pPr>
                        <w:r w:rsidRPr="00731DD4">
                          <w:rPr>
                            <w:rFonts w:ascii="Arial" w:hAnsi="Arial" w:cs="Arial"/>
                            <w:sz w:val="18"/>
                            <w:szCs w:val="18"/>
                          </w:rPr>
                          <w:t>Discuss Results</w:t>
                        </w:r>
                      </w:p>
                      <w:p w14:paraId="0F094E10" w14:textId="77777777" w:rsidR="00880729" w:rsidRPr="00731DD4" w:rsidRDefault="00880729" w:rsidP="00880729">
                        <w:pPr>
                          <w:jc w:val="center"/>
                          <w:rPr>
                            <w:rFonts w:ascii="Arial" w:hAnsi="Arial" w:cs="Arial"/>
                            <w:sz w:val="18"/>
                            <w:szCs w:val="18"/>
                          </w:rPr>
                        </w:pPr>
                        <w:r>
                          <w:rPr>
                            <w:rFonts w:ascii="Arial" w:hAnsi="Arial" w:cs="Arial"/>
                            <w:sz w:val="18"/>
                            <w:szCs w:val="18"/>
                          </w:rPr>
                          <w:t xml:space="preserve">Contact EA </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33" type="#_x0000_t9" style="position:absolute;left:46761;top:45446;width:10376;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evgAAANoAAAAPAAAAZHJzL2Rvd25yZXYueG1sRI/NCsIw&#10;EITvgu8QVvCmqSL+VKMUQfCi4M8DLM3aFptNbWKtb28EweMwM98wq01rStFQ7QrLCkbDCARxanXB&#10;mYLrZTeYg3AeWWNpmRS8ycFm3e2sMNb2xSdqzj4TAcIuRgW591UspUtzMuiGtiIO3s3WBn2QdSZ1&#10;ja8AN6UcR9FUGiw4LORY0Tan9H5+GgWP9/G+MAf7uM0xpSRpFhFNtFL9XpssQXhq/T/8a++1ghl8&#10;r4QbINcfAAAA//8DAFBLAQItABQABgAIAAAAIQDb4fbL7gAAAIUBAAATAAAAAAAAAAAAAAAAAAAA&#10;AABbQ29udGVudF9UeXBlc10ueG1sUEsBAi0AFAAGAAgAAAAhAFr0LFu/AAAAFQEAAAsAAAAAAAAA&#10;AAAAAAAAHwEAAF9yZWxzLy5yZWxzUEsBAi0AFAAGAAgAAAAhAL5qZF6+AAAA2gAAAA8AAAAAAAAA&#10;AAAAAAAABwIAAGRycy9kb3ducmV2LnhtbFBLBQYAAAAAAwADALcAAADyAgAAAAA=&#10;">
                  <o:lock v:ext="edit" aspectratio="t"/>
                  <v:textbox inset="2.33172mm,1.1659mm,2.33172mm,1.1659mm">
                    <w:txbxContent>
                      <w:p w14:paraId="7304708F" w14:textId="77777777" w:rsidR="00880729" w:rsidRDefault="00880729" w:rsidP="00880729">
                        <w:pPr>
                          <w:rPr>
                            <w:rFonts w:ascii="Arial" w:hAnsi="Arial" w:cs="Arial"/>
                            <w:sz w:val="18"/>
                            <w:szCs w:val="18"/>
                          </w:rPr>
                        </w:pPr>
                        <w:r>
                          <w:rPr>
                            <w:rFonts w:ascii="Arial" w:hAnsi="Arial" w:cs="Arial"/>
                            <w:sz w:val="18"/>
                            <w:szCs w:val="18"/>
                          </w:rPr>
                          <w:t xml:space="preserve">Complete </w:t>
                        </w:r>
                        <w:r w:rsidRPr="00731DD4">
                          <w:rPr>
                            <w:rFonts w:ascii="Arial" w:hAnsi="Arial" w:cs="Arial"/>
                            <w:sz w:val="18"/>
                            <w:szCs w:val="18"/>
                          </w:rPr>
                          <w:t>Final</w:t>
                        </w:r>
                      </w:p>
                      <w:p w14:paraId="0C5F195C" w14:textId="77777777" w:rsidR="00880729" w:rsidRPr="00731DD4" w:rsidRDefault="00880729" w:rsidP="00880729">
                        <w:pPr>
                          <w:rPr>
                            <w:rFonts w:ascii="Arial" w:hAnsi="Arial" w:cs="Arial"/>
                            <w:sz w:val="18"/>
                            <w:szCs w:val="18"/>
                          </w:rPr>
                        </w:pPr>
                        <w:r w:rsidRPr="00731DD4">
                          <w:rPr>
                            <w:rFonts w:ascii="Arial" w:hAnsi="Arial" w:cs="Arial"/>
                            <w:sz w:val="18"/>
                            <w:szCs w:val="18"/>
                          </w:rPr>
                          <w:t>Assess</w:t>
                        </w:r>
                        <w:r>
                          <w:rPr>
                            <w:rFonts w:ascii="Arial" w:hAnsi="Arial" w:cs="Arial"/>
                            <w:sz w:val="18"/>
                            <w:szCs w:val="18"/>
                          </w:rPr>
                          <w:t>-</w:t>
                        </w:r>
                        <w:r w:rsidRPr="00731DD4">
                          <w:rPr>
                            <w:rFonts w:ascii="Arial" w:hAnsi="Arial" w:cs="Arial"/>
                            <w:sz w:val="18"/>
                            <w:szCs w:val="18"/>
                          </w:rPr>
                          <w:t>ment</w:t>
                        </w:r>
                      </w:p>
                    </w:txbxContent>
                  </v:textbox>
                </v:shape>
                <v:roundrect id="AutoShape 10" o:spid="_x0000_s1034" style="position:absolute;left:35712;top:28270;width:7112;height:6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UmvQAAANoAAAAPAAAAZHJzL2Rvd25yZXYueG1sRE/LisIw&#10;FN0P+A/hCu7GVIVBq1F8IMi4svoB1+baVJub0kStf28WgsvDec8Wra3EgxpfOlYw6CcgiHOnSy4U&#10;nI7b3zEIH5A1Vo5JwYs8LOadnxmm2j35QI8sFCKGsE9RgQmhTqX0uSGLvu9q4shdXGMxRNgUUjf4&#10;jOG2ksMk+ZMWS44NBmtaG8pv2d0qmJjNy61GGQ7HW31z/9f9ucrPSvW67XIKIlAbvuKPe6cVxK3x&#10;SrwBcv4GAAD//wMAUEsBAi0AFAAGAAgAAAAhANvh9svuAAAAhQEAABMAAAAAAAAAAAAAAAAAAAAA&#10;AFtDb250ZW50X1R5cGVzXS54bWxQSwECLQAUAAYACAAAACEAWvQsW78AAAAVAQAACwAAAAAAAAAA&#10;AAAAAAAfAQAAX3JlbHMvLnJlbHNQSwECLQAUAAYACAAAACEA89iVJr0AAADaAAAADwAAAAAAAAAA&#10;AAAAAAAHAgAAZHJzL2Rvd25yZXYueG1sUEsFBgAAAAADAAMAtwAAAPECAAAAAA==&#10;">
                  <v:textbox inset="2.33172mm,1.1659mm,2.33172mm,1.1659mm">
                    <w:txbxContent>
                      <w:p w14:paraId="375C9831" w14:textId="77777777" w:rsidR="00880729" w:rsidRPr="00467D22" w:rsidRDefault="00880729" w:rsidP="00880729">
                        <w:pPr>
                          <w:jc w:val="center"/>
                          <w:rPr>
                            <w:rFonts w:ascii="Arial" w:hAnsi="Arial" w:cs="Arial"/>
                            <w:sz w:val="18"/>
                            <w:szCs w:val="18"/>
                          </w:rPr>
                        </w:pPr>
                        <w:r w:rsidRPr="00467D22">
                          <w:rPr>
                            <w:rFonts w:ascii="Arial" w:hAnsi="Arial" w:cs="Arial"/>
                            <w:sz w:val="18"/>
                            <w:szCs w:val="18"/>
                          </w:rPr>
                          <w:t>Practice Mentor</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 o:spid="_x0000_s1035" type="#_x0000_t80" style="position:absolute;left:21069;top:20523;width:7156;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3+wwAAANoAAAAPAAAAZHJzL2Rvd25yZXYueG1sRI9La8JA&#10;FIX3Bf/DcIXumkml9ZE6CUERuq0Rxd0lc5uEZu7EzDSm/fWdguDycB4fZ52NphUD9a6xrOA5ikEQ&#10;l1Y3XCk4FLunJQjnkTW2lknBDznI0snDGhNtr/xBw95XIoywS1BB7X2XSOnKmgy6yHbEwfu0vUEf&#10;ZF9J3eM1jJtWzuJ4Lg02HAg1drSpqfzaf5vAJSryvFxcXren88tuNmzPxfFXqcfpmL+B8DT6e/jW&#10;ftcKVvB/JdwAmf4BAAD//wMAUEsBAi0AFAAGAAgAAAAhANvh9svuAAAAhQEAABMAAAAAAAAAAAAA&#10;AAAAAAAAAFtDb250ZW50X1R5cGVzXS54bWxQSwECLQAUAAYACAAAACEAWvQsW78AAAAVAQAACwAA&#10;AAAAAAAAAAAAAAAfAQAAX3JlbHMvLnJlbHNQSwECLQAUAAYACAAAACEAVDat/sMAAADaAAAADwAA&#10;AAAAAAAAAAAAAAAHAgAAZHJzL2Rvd25yZXYueG1sUEsFBgAAAAADAAMAtwAAAPcCAAAAAA==&#10;">
                  <v:textbox inset="2.33172mm,1.1659mm,2.33172mm,1.1659mm">
                    <w:txbxContent>
                      <w:p w14:paraId="76476B5C" w14:textId="77777777" w:rsidR="00880729" w:rsidRPr="00C075E0" w:rsidRDefault="00880729" w:rsidP="00880729">
                        <w:pPr>
                          <w:jc w:val="center"/>
                          <w:rPr>
                            <w:rFonts w:ascii="Arial" w:hAnsi="Arial" w:cs="Arial"/>
                            <w:sz w:val="18"/>
                            <w:szCs w:val="18"/>
                          </w:rPr>
                        </w:pPr>
                        <w:r w:rsidRPr="00C075E0">
                          <w:rPr>
                            <w:rFonts w:ascii="Arial" w:hAnsi="Arial" w:cs="Arial"/>
                            <w:sz w:val="18"/>
                            <w:szCs w:val="18"/>
                          </w:rPr>
                          <w:t>Clinical Practice</w:t>
                        </w:r>
                      </w:p>
                    </w:txbxContent>
                  </v:textbox>
                </v:shape>
                <v:shapetype id="_x0000_t32" coordsize="21600,21600" o:spt="32" o:oned="t" path="m,l21600,21600e" filled="f">
                  <v:path arrowok="t" fillok="f" o:connecttype="none"/>
                  <o:lock v:ext="edit" shapetype="t"/>
                </v:shapetype>
                <v:shape id="AutoShape 12" o:spid="_x0000_s1036" type="#_x0000_t32" style="position:absolute;left:28873;top:31737;width:6839;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3" o:spid="_x0000_s1037" type="#_x0000_t9" style="position:absolute;left:47345;top:6013;width:13945;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yVvAAAANsAAAAPAAAAZHJzL2Rvd25yZXYueG1sRE9LCsIw&#10;EN0L3iGM4E5TRcRWoxRBcKPg5wBDM7bFZlKbWOvtjSC4m8f7zmrTmUq01LjSsoLJOAJBnFldcq7g&#10;etmNFiCcR9ZYWSYFb3KwWfd7K0y0ffGJ2rPPRQhhl6CCwvs6kdJlBRl0Y1sTB+5mG4M+wCaXusFX&#10;CDeVnEbRXBosOTQUWNO2oOx+fhoFj/fxHpuDfdwWmFGatnFEM63UcNClSxCeOv8X/9x7HeZP4PtL&#10;OECuPwAAAP//AwBQSwECLQAUAAYACAAAACEA2+H2y+4AAACFAQAAEwAAAAAAAAAAAAAAAAAAAAAA&#10;W0NvbnRlbnRfVHlwZXNdLnhtbFBLAQItABQABgAIAAAAIQBa9CxbvwAAABUBAAALAAAAAAAAAAAA&#10;AAAAAB8BAABfcmVscy8ucmVsc1BLAQItABQABgAIAAAAIQDg8fyVvAAAANsAAAAPAAAAAAAAAAAA&#10;AAAAAAcCAABkcnMvZG93bnJldi54bWxQSwUGAAAAAAMAAwC3AAAA8AIAAAAA&#10;">
                  <v:textbox inset="2.33172mm,1.1659mm,2.33172mm,1.1659mm">
                    <w:txbxContent>
                      <w:p w14:paraId="2CEEA747" w14:textId="77777777" w:rsidR="00880729" w:rsidRPr="0045344E" w:rsidRDefault="00880729" w:rsidP="00880729">
                        <w:pPr>
                          <w:rPr>
                            <w:rFonts w:ascii="Arial" w:hAnsi="Arial" w:cs="Arial"/>
                            <w:sz w:val="18"/>
                            <w:szCs w:val="18"/>
                          </w:rPr>
                        </w:pPr>
                        <w:r w:rsidRPr="0045344E">
                          <w:rPr>
                            <w:rFonts w:ascii="Arial" w:hAnsi="Arial" w:cs="Arial"/>
                            <w:sz w:val="18"/>
                            <w:szCs w:val="18"/>
                          </w:rPr>
                          <w:t>Interim Assess</w:t>
                        </w:r>
                        <w:r>
                          <w:rPr>
                            <w:rFonts w:ascii="Arial" w:hAnsi="Arial" w:cs="Arial"/>
                            <w:sz w:val="18"/>
                            <w:szCs w:val="18"/>
                          </w:rPr>
                          <w:t>m</w:t>
                        </w:r>
                        <w:r w:rsidRPr="0045344E">
                          <w:rPr>
                            <w:rFonts w:ascii="Arial" w:hAnsi="Arial" w:cs="Arial"/>
                            <w:sz w:val="18"/>
                            <w:szCs w:val="18"/>
                          </w:rPr>
                          <w:t>ent</w:t>
                        </w:r>
                        <w:r>
                          <w:rPr>
                            <w:rFonts w:ascii="Arial" w:hAnsi="Arial" w:cs="Arial"/>
                            <w:sz w:val="18"/>
                            <w:szCs w:val="18"/>
                          </w:rPr>
                          <w:t xml:space="preserve"> prior to independent practice</w:t>
                        </w:r>
                      </w:p>
                    </w:txbxContent>
                  </v:textbox>
                </v:shape>
                <v:rect id="Rectangle 14" o:spid="_x0000_s1038" style="position:absolute;left:35077;top:12306;width:8699;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L2vwAAANsAAAAPAAAAZHJzL2Rvd25yZXYueG1sRE9Li8Iw&#10;EL4L/ocwgjdNFVlK1yiu+GJvVi97G5qxLdtMShJr/fdmYcHbfHzPWa5704iOnK8tK5hNExDEhdU1&#10;lwqul/0kBeEDssbGMil4kof1ajhYYqbtg8/U5aEUMYR9hgqqENpMSl9UZNBPbUscuZt1BkOErpTa&#10;4SOGm0bOk+RDGqw5NlTY0rai4je/GwXfh1v6493uftykC/flHHMXjkqNR/3mE0SgPrzF/+6TjvPn&#10;8PdLPECuXgAAAP//AwBQSwECLQAUAAYACAAAACEA2+H2y+4AAACFAQAAEwAAAAAAAAAAAAAAAAAA&#10;AAAAW0NvbnRlbnRfVHlwZXNdLnhtbFBLAQItABQABgAIAAAAIQBa9CxbvwAAABUBAAALAAAAAAAA&#10;AAAAAAAAAB8BAABfcmVscy8ucmVsc1BLAQItABQABgAIAAAAIQBvwNL2vwAAANsAAAAPAAAAAAAA&#10;AAAAAAAAAAcCAABkcnMvZG93bnJldi54bWxQSwUGAAAAAAMAAwC3AAAA8wIAAAAA&#10;">
                  <v:textbox inset="2.33172mm,1.1659mm,2.33172mm,1.1659mm">
                    <w:txbxContent>
                      <w:p w14:paraId="5A941633" w14:textId="77777777" w:rsidR="00880729" w:rsidRPr="0045344E" w:rsidRDefault="00880729" w:rsidP="00880729">
                        <w:pPr>
                          <w:jc w:val="center"/>
                          <w:rPr>
                            <w:rFonts w:ascii="Arial" w:hAnsi="Arial" w:cs="Arial"/>
                            <w:sz w:val="18"/>
                            <w:szCs w:val="18"/>
                          </w:rPr>
                        </w:pPr>
                        <w:r>
                          <w:rPr>
                            <w:rFonts w:ascii="Arial" w:hAnsi="Arial" w:cs="Arial"/>
                            <w:sz w:val="18"/>
                            <w:szCs w:val="18"/>
                          </w:rPr>
                          <w:t>Trainee</w:t>
                        </w:r>
                        <w:r w:rsidRPr="0045344E">
                          <w:rPr>
                            <w:rFonts w:ascii="Arial" w:hAnsi="Arial" w:cs="Arial"/>
                            <w:sz w:val="18"/>
                            <w:szCs w:val="18"/>
                          </w:rPr>
                          <w:t xml:space="preserve"> undertakes min 5 samples</w:t>
                        </w:r>
                        <w:r>
                          <w:rPr>
                            <w:rFonts w:ascii="Arial" w:hAnsi="Arial" w:cs="Arial"/>
                            <w:sz w:val="18"/>
                            <w:szCs w:val="18"/>
                          </w:rPr>
                          <w:t xml:space="preserve"> under supervision until competent</w:t>
                        </w:r>
                      </w:p>
                    </w:txbxContent>
                  </v:textbox>
                </v:rect>
                <v:rect id="Rectangle 15" o:spid="_x0000_s1039" style="position:absolute;left:20167;top:8769;width:8706;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dtvwAAANsAAAAPAAAAZHJzL2Rvd25yZXYueG1sRE9Li8Iw&#10;EL4L/ocwC940XRUpXaOo7K7izcfF29CMbdlmUpJYu//eCIK3+fieM192phYtOV9ZVvA5SkAQ51ZX&#10;XCg4n36GKQgfkDXWlknBP3lYLvq9OWba3vlA7TEUIoawz1BBGUKTSenzkgz6kW2II3e1zmCI0BVS&#10;O7zHcFPLcZLMpMGKY0OJDW1Kyv+ON6Ng/3tNL95937ardOrWzjG3YavU4KNbfYEI1IW3+OXe6Th/&#10;As9f4gFy8QAAAP//AwBQSwECLQAUAAYACAAAACEA2+H2y+4AAACFAQAAEwAAAAAAAAAAAAAAAAAA&#10;AAAAW0NvbnRlbnRfVHlwZXNdLnhtbFBLAQItABQABgAIAAAAIQBa9CxbvwAAABUBAAALAAAAAAAA&#10;AAAAAAAAAB8BAABfcmVscy8ucmVsc1BLAQItABQABgAIAAAAIQAAjHdtvwAAANsAAAAPAAAAAAAA&#10;AAAAAAAAAAcCAABkcnMvZG93bnJldi54bWxQSwUGAAAAAAMAAwC3AAAA8wIAAAAA&#10;">
                  <v:textbox inset="2.33172mm,1.1659mm,2.33172mm,1.1659mm">
                    <w:txbxContent>
                      <w:p w14:paraId="7E248056" w14:textId="77777777" w:rsidR="00880729" w:rsidRDefault="00880729" w:rsidP="00880729">
                        <w:pPr>
                          <w:jc w:val="center"/>
                          <w:rPr>
                            <w:rFonts w:ascii="Arial" w:hAnsi="Arial" w:cs="Arial"/>
                            <w:sz w:val="18"/>
                            <w:szCs w:val="18"/>
                          </w:rPr>
                        </w:pPr>
                        <w:r w:rsidRPr="00C075E0">
                          <w:rPr>
                            <w:rFonts w:ascii="Arial" w:hAnsi="Arial" w:cs="Arial"/>
                            <w:sz w:val="18"/>
                            <w:szCs w:val="18"/>
                          </w:rPr>
                          <w:t>Sample Taker Theory Training</w:t>
                        </w:r>
                      </w:p>
                      <w:p w14:paraId="595C4CF7" w14:textId="77777777" w:rsidR="00880729" w:rsidRPr="00C075E0" w:rsidRDefault="00880729" w:rsidP="00880729">
                        <w:pPr>
                          <w:jc w:val="center"/>
                          <w:rPr>
                            <w:rFonts w:ascii="Arial" w:hAnsi="Arial" w:cs="Arial"/>
                            <w:sz w:val="18"/>
                            <w:szCs w:val="18"/>
                          </w:rPr>
                        </w:pPr>
                        <w:r>
                          <w:rPr>
                            <w:rFonts w:ascii="Arial" w:hAnsi="Arial" w:cs="Arial"/>
                            <w:sz w:val="18"/>
                            <w:szCs w:val="18"/>
                          </w:rPr>
                          <w:t>UoW</w:t>
                        </w:r>
                      </w:p>
                    </w:txbxContent>
                  </v:textbox>
                </v:rect>
                <v:shape id="AutoShape 16" o:spid="_x0000_s1040" type="#_x0000_t32" style="position:absolute;left:16916;top:12706;width:3251;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7" o:spid="_x0000_s1041" type="#_x0000_t32" style="position:absolute;left:39268;top:24936;width:6;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2" type="#_x0000_t34" style="position:absolute;left:42824;top:11379;width:4521;height:203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tQwAAAANsAAAAPAAAAZHJzL2Rvd25yZXYueG1sRE9Li8Iw&#10;EL4L/ocwgjdN9aBLNS2y+Fhvrgpeh2a2LTaT2sS2+++NsLC3+fies057U4mWGldaVjCbRiCIM6tL&#10;zhVcL7vJBwjnkTVWlknBLzlIk+FgjbG2HX9Te/a5CCHsYlRQeF/HUrqsIINuamviwP3YxqAPsMml&#10;brAL4aaS8yhaSIMlh4YCa/osKLufn0bB9vaYYX+Yt5eufLbHu9zsl6eTUuNRv1mB8NT7f/Gf+0uH&#10;+Qt4/xIOkMkLAAD//wMAUEsBAi0AFAAGAAgAAAAhANvh9svuAAAAhQEAABMAAAAAAAAAAAAAAAAA&#10;AAAAAFtDb250ZW50X1R5cGVzXS54bWxQSwECLQAUAAYACAAAACEAWvQsW78AAAAVAQAACwAAAAAA&#10;AAAAAAAAAAAfAQAAX3JlbHMvLnJlbHNQSwECLQAUAAYACAAAACEAmTbrUMAAAADbAAAADwAAAAAA&#10;AAAAAAAAAAAHAgAAZHJzL2Rvd25yZXYueG1sUEsFBgAAAAADAAMAtwAAAPQCAAAAAA==&#10;">
                  <v:stroke startarrow="block" endarrow="block"/>
                </v:shape>
                <v:shape id="AutoShape 19" o:spid="_x0000_s1043" type="#_x0000_t32" style="position:absolute;left:43776;top:16744;width:1048;height:1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20" o:spid="_x0000_s1044" type="#_x0000_t32" style="position:absolute;left:54317;top:16744;width:7;height:6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1" o:spid="_x0000_s1045" type="#_x0000_t34" style="position:absolute;left:42824;top:31737;width:7150;height:62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0wgAAANsAAAAPAAAAZHJzL2Rvd25yZXYueG1sRE9La8JA&#10;EL4X/A/LFHqrGyu0mrqKFgs96CHRQ49DdpoEs7Nhd/P6992C0Nt8fM/Z7EbTiJ6cry0rWMwTEMSF&#10;1TWXCq6Xz+cVCB+QNTaWScFEHnbb2cMGU20HzqjPQyliCPsUFVQhtKmUvqjIoJ/bljhyP9YZDBG6&#10;UmqHQww3jXxJkldpsObYUGFLHxUVt7wzCpbZW3Md9v58/O5Okxu78+G20Eo9PY77dxCBxvAvvru/&#10;dJy/hr9f4gFy+wsAAP//AwBQSwECLQAUAAYACAAAACEA2+H2y+4AAACFAQAAEwAAAAAAAAAAAAAA&#10;AAAAAAAAW0NvbnRlbnRfVHlwZXNdLnhtbFBLAQItABQABgAIAAAAIQBa9CxbvwAAABUBAAALAAAA&#10;AAAAAAAAAAAAAB8BAABfcmVscy8ucmVsc1BLAQItABQABgAIAAAAIQDjNq+0wgAAANsAAAAPAAAA&#10;AAAAAAAAAAAAAAcCAABkcnMvZG93bnJldi54bWxQSwUGAAAAAAMAAwC3AAAA9gIAAAAA&#10;">
                  <v:stroke startarrow="block" endarrow="block"/>
                </v:shape>
                <v:shape id="AutoShape 22" o:spid="_x0000_s1046" type="#_x0000_t32" style="position:absolute;left:54502;top:32162;width:50;height:28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type id="_x0000_t135" coordsize="21600,21600" o:spt="135" path="m10800,qx21600,10800,10800,21600l,21600,,xe">
                  <v:stroke joinstyle="miter"/>
                  <v:path gradientshapeok="t" o:connecttype="rect" textboxrect="0,3163,18437,18437"/>
                </v:shapetype>
                <v:shape id="AutoShape 23" o:spid="_x0000_s1047" type="#_x0000_t135" style="position:absolute;left:34969;top:47929;width:794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WowwAAANsAAAAPAAAAZHJzL2Rvd25yZXYueG1sRI/dasJA&#10;FITvC77DcgTv6sYEq6SuIoJgbyJVH+CQPSax2bMhu+bn7buFgpfDzHzDbHaDqUVHrassK1jMIxDE&#10;udUVFwpu1+P7GoTzyBpry6RgJAe77eRtg6m2PX9Td/GFCBB2KSoovW9SKV1ekkE3tw1x8O62NeiD&#10;bAupW+wD3NQyjqIPabDisFBiQ4eS8p/L0yhIhiQ7nEfKquWzN18r84iXxUOp2XTYf4LwNPhX+L99&#10;0griBfx9CT9Abn8BAAD//wMAUEsBAi0AFAAGAAgAAAAhANvh9svuAAAAhQEAABMAAAAAAAAAAAAA&#10;AAAAAAAAAFtDb250ZW50X1R5cGVzXS54bWxQSwECLQAUAAYACAAAACEAWvQsW78AAAAVAQAACwAA&#10;AAAAAAAAAAAAAAAfAQAAX3JlbHMvLnJlbHNQSwECLQAUAAYACAAAACEArdRFqMMAAADbAAAADwAA&#10;AAAAAAAAAAAAAAAHAgAAZHJzL2Rvd25yZXYueG1sUEsFBgAAAAADAAMAtwAAAPcCAAAAAA==&#10;">
                  <v:textbox>
                    <w:txbxContent>
                      <w:p w14:paraId="450184F5" w14:textId="77777777" w:rsidR="00880729" w:rsidRPr="00C075E0" w:rsidRDefault="00880729" w:rsidP="00880729">
                        <w:pPr>
                          <w:rPr>
                            <w:rFonts w:ascii="Arial" w:hAnsi="Arial" w:cs="Arial"/>
                            <w:sz w:val="18"/>
                            <w:szCs w:val="18"/>
                          </w:rPr>
                        </w:pPr>
                        <w:r>
                          <w:rPr>
                            <w:rFonts w:ascii="Arial" w:hAnsi="Arial" w:cs="Arial"/>
                            <w:sz w:val="18"/>
                            <w:szCs w:val="18"/>
                          </w:rPr>
                          <w:t xml:space="preserve">External </w:t>
                        </w:r>
                        <w:r w:rsidRPr="00C075E0">
                          <w:rPr>
                            <w:rFonts w:ascii="Arial" w:hAnsi="Arial" w:cs="Arial"/>
                            <w:sz w:val="18"/>
                            <w:szCs w:val="18"/>
                          </w:rPr>
                          <w:t>Cervical Assessor</w:t>
                        </w:r>
                      </w:p>
                    </w:txbxContent>
                  </v:textbox>
                </v:shape>
                <v:shape id="AutoShape 24" o:spid="_x0000_s1048" type="#_x0000_t32" style="position:absolute;left:42913;top:50526;width:3848;height: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5" o:spid="_x0000_s1049" type="#_x0000_t135" style="position:absolute;left:59537;top:47847;width:7785;height:662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RswgAAANsAAAAPAAAAZHJzL2Rvd25yZXYueG1sRI9Ba8JA&#10;FITvBf/D8gRvdWMEW1JXEWlRT6VW7PWRfU1Cs2/D7lOTf+8WCj0OM/MNs1z3rlVXCrHxbGA2zUAR&#10;l942XBk4fb49PoOKgmyx9UwGBoqwXo0ellhYf+MPuh6lUgnCsUADtUhXaB3LmhzGqe+Ik/ftg0NJ&#10;MlTaBrwluGt1nmUL7bDhtFBjR9uayp/jxRk4P30d+v07DlFkFgbZudcL58ZMxv3mBZRQL//hv/be&#10;Gsjn8Psl/QC9ugMAAP//AwBQSwECLQAUAAYACAAAACEA2+H2y+4AAACFAQAAEwAAAAAAAAAAAAAA&#10;AAAAAAAAW0NvbnRlbnRfVHlwZXNdLnhtbFBLAQItABQABgAIAAAAIQBa9CxbvwAAABUBAAALAAAA&#10;AAAAAAAAAAAAAB8BAABfcmVscy8ucmVsc1BLAQItABQABgAIAAAAIQCgFXRswgAAANsAAAAPAAAA&#10;AAAAAAAAAAAAAAcCAABkcnMvZG93bnJldi54bWxQSwUGAAAAAAMAAwC3AAAA9gIAAAAA&#10;">
                  <v:textbox>
                    <w:txbxContent>
                      <w:p w14:paraId="6656940D" w14:textId="77777777" w:rsidR="00880729" w:rsidRPr="00C075E0" w:rsidRDefault="00880729" w:rsidP="00880729">
                        <w:pPr>
                          <w:rPr>
                            <w:rFonts w:ascii="Arial" w:hAnsi="Arial" w:cs="Arial"/>
                            <w:sz w:val="18"/>
                            <w:szCs w:val="18"/>
                          </w:rPr>
                        </w:pPr>
                        <w:r w:rsidRPr="00C075E0">
                          <w:rPr>
                            <w:rFonts w:ascii="Arial" w:hAnsi="Arial" w:cs="Arial"/>
                            <w:sz w:val="18"/>
                            <w:szCs w:val="18"/>
                          </w:rPr>
                          <w:t>Course lead verify.</w:t>
                        </w:r>
                        <w:r>
                          <w:rPr>
                            <w:rFonts w:ascii="Arial" w:hAnsi="Arial" w:cs="Arial"/>
                            <w:sz w:val="18"/>
                            <w:szCs w:val="18"/>
                          </w:rPr>
                          <w:t xml:space="preserve"> </w:t>
                        </w:r>
                      </w:p>
                    </w:txbxContent>
                  </v:textbox>
                </v:shape>
                <v:shapetype id="_x0000_t33" coordsize="21600,21600" o:spt="33" o:oned="t" path="m,l21600,r,21600e" filled="f">
                  <v:stroke joinstyle="miter"/>
                  <v:path arrowok="t" fillok="f" o:connecttype="none"/>
                  <o:lock v:ext="edit" shapetype="t"/>
                </v:shapetype>
                <v:shape id="AutoShape 26" o:spid="_x0000_s1050" type="#_x0000_t33" style="position:absolute;left:54902;top:54476;width:8528;height:75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FowAAAANsAAAAPAAAAZHJzL2Rvd25yZXYueG1sRI9Lq8Iw&#10;EIX3F/wPYQR319SiItUoIojiyhe4HZqxLTaT0kRb/fVGEFwezuPjzBatKcWDaldYVjDoRyCIU6sL&#10;zhScT+v/CQjnkTWWlknBkxws5p2/GSbaNnygx9FnIoywS1BB7n2VSOnSnAy6vq2Ig3e1tUEfZJ1J&#10;XWMTxk0p4ygaS4MFB0KOFa1ySm/HuwmQVxXvm1W60bS9jAa7uL0Mm4NSvW67nILw1Ppf+NveagXx&#10;ED5fwg+Q8zcAAAD//wMAUEsBAi0AFAAGAAgAAAAhANvh9svuAAAAhQEAABMAAAAAAAAAAAAAAAAA&#10;AAAAAFtDb250ZW50X1R5cGVzXS54bWxQSwECLQAUAAYACAAAACEAWvQsW78AAAAVAQAACwAAAAAA&#10;AAAAAAAAAAAfAQAAX3JlbHMvLnJlbHNQSwECLQAUAAYACAAAACEA22RBaMAAAADbAAAADwAAAAAA&#10;AAAAAAAAAAAHAgAAZHJzL2Rvd25yZXYueG1sUEsFBgAAAAADAAMAtwAAAPQCAAAAAA==&#10;"/>
                <v:shape id="AutoShape 27" o:spid="_x0000_s1051" type="#_x0000_t32" style="position:absolute;left:57137;top:50526;width:2400;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8" o:spid="_x0000_s1052" type="#_x0000_t32" style="position:absolute;left:24523;top:16383;width:57;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9" o:spid="_x0000_s1053" type="#_x0000_t32" style="position:absolute;left:38944;top:37941;width:11030;height:9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w10:wrap anchorx="page" anchory="line"/>
              </v:group>
            </w:pict>
          </mc:Fallback>
        </mc:AlternateContent>
      </w:r>
      <w:r w:rsidR="008E582C">
        <w:rPr>
          <w:rFonts w:asciiTheme="majorHAnsi" w:hAnsiTheme="majorHAnsi"/>
          <w:sz w:val="24"/>
          <w:szCs w:val="24"/>
        </w:rPr>
        <w:t xml:space="preserve"> </w:t>
      </w:r>
      <w:r>
        <w:rPr>
          <w:rFonts w:asciiTheme="majorHAnsi" w:hAnsiTheme="majorHAnsi"/>
          <w:sz w:val="24"/>
          <w:szCs w:val="24"/>
        </w:rPr>
        <w:t xml:space="preserve"> </w:t>
      </w:r>
      <w:r w:rsidR="008E582C">
        <w:rPr>
          <w:rFonts w:asciiTheme="majorHAnsi" w:hAnsiTheme="majorHAnsi"/>
          <w:sz w:val="24"/>
          <w:szCs w:val="24"/>
        </w:rPr>
        <w:t xml:space="preserve"> </w:t>
      </w:r>
    </w:p>
    <w:p w14:paraId="44A2AE88" w14:textId="77777777" w:rsidR="00504338" w:rsidRDefault="00504338" w:rsidP="00100808">
      <w:pPr>
        <w:pStyle w:val="ListParagraph"/>
        <w:rPr>
          <w:rFonts w:asciiTheme="majorHAnsi" w:hAnsiTheme="majorHAnsi"/>
          <w:sz w:val="24"/>
          <w:szCs w:val="24"/>
        </w:rPr>
      </w:pPr>
    </w:p>
    <w:p w14:paraId="35B68893" w14:textId="5F88C445" w:rsidR="00504338" w:rsidRPr="00100808" w:rsidRDefault="002326EF" w:rsidP="00100808">
      <w:pPr>
        <w:pStyle w:val="ListParagraph"/>
        <w:rPr>
          <w:rFonts w:asciiTheme="majorHAnsi" w:hAnsiTheme="majorHAnsi"/>
          <w:sz w:val="24"/>
          <w:szCs w:val="24"/>
        </w:rPr>
      </w:pPr>
      <w:r>
        <w:rPr>
          <w:rFonts w:eastAsia="Times New Roman" w:cs="Times New Roman"/>
          <w:noProof/>
          <w:color w:val="2DA2BF"/>
          <w:sz w:val="24"/>
          <w:szCs w:val="24"/>
          <w:lang w:eastAsia="en-GB"/>
        </w:rPr>
        <w:lastRenderedPageBreak/>
        <w:drawing>
          <wp:inline distT="0" distB="0" distL="0" distR="0" wp14:anchorId="1CDE7B3D" wp14:editId="1E2A836B">
            <wp:extent cx="4968875" cy="3255645"/>
            <wp:effectExtent l="0" t="0" r="3175" b="1905"/>
            <wp:docPr id="353648950" name="Picture 353648950"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48950" name="Picture 353648950"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875" cy="3255645"/>
                    </a:xfrm>
                    <a:prstGeom prst="rect">
                      <a:avLst/>
                    </a:prstGeom>
                    <a:noFill/>
                  </pic:spPr>
                </pic:pic>
              </a:graphicData>
            </a:graphic>
          </wp:inline>
        </w:drawing>
      </w:r>
    </w:p>
    <w:sectPr w:rsidR="00504338" w:rsidRPr="00100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Slab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7BA"/>
    <w:multiLevelType w:val="hybridMultilevel"/>
    <w:tmpl w:val="176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35233"/>
    <w:multiLevelType w:val="hybridMultilevel"/>
    <w:tmpl w:val="6DA276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AB80A8E"/>
    <w:multiLevelType w:val="hybridMultilevel"/>
    <w:tmpl w:val="11F2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414E4"/>
    <w:multiLevelType w:val="hybridMultilevel"/>
    <w:tmpl w:val="755E06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48929996">
    <w:abstractNumId w:val="0"/>
  </w:num>
  <w:num w:numId="2" w16cid:durableId="1293287752">
    <w:abstractNumId w:val="2"/>
  </w:num>
  <w:num w:numId="3" w16cid:durableId="305085331">
    <w:abstractNumId w:val="3"/>
  </w:num>
  <w:num w:numId="4" w16cid:durableId="921567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267"/>
    <w:rsid w:val="0000645F"/>
    <w:rsid w:val="000911C6"/>
    <w:rsid w:val="000C51C4"/>
    <w:rsid w:val="000E22D2"/>
    <w:rsid w:val="00100808"/>
    <w:rsid w:val="00186448"/>
    <w:rsid w:val="0019394C"/>
    <w:rsid w:val="00196142"/>
    <w:rsid w:val="001F46C4"/>
    <w:rsid w:val="00215072"/>
    <w:rsid w:val="002326EF"/>
    <w:rsid w:val="00264C78"/>
    <w:rsid w:val="0029257E"/>
    <w:rsid w:val="002A408C"/>
    <w:rsid w:val="002C31B6"/>
    <w:rsid w:val="00355E7A"/>
    <w:rsid w:val="00384997"/>
    <w:rsid w:val="003B409D"/>
    <w:rsid w:val="004132F9"/>
    <w:rsid w:val="004222FC"/>
    <w:rsid w:val="00481C9D"/>
    <w:rsid w:val="004A4269"/>
    <w:rsid w:val="004C3115"/>
    <w:rsid w:val="00502AF3"/>
    <w:rsid w:val="00504338"/>
    <w:rsid w:val="00567590"/>
    <w:rsid w:val="005A0BA6"/>
    <w:rsid w:val="005C743E"/>
    <w:rsid w:val="00640437"/>
    <w:rsid w:val="00640586"/>
    <w:rsid w:val="00646490"/>
    <w:rsid w:val="00651D28"/>
    <w:rsid w:val="00660B03"/>
    <w:rsid w:val="00736E49"/>
    <w:rsid w:val="00737F3E"/>
    <w:rsid w:val="00776054"/>
    <w:rsid w:val="00782E84"/>
    <w:rsid w:val="007A313C"/>
    <w:rsid w:val="007E1CE1"/>
    <w:rsid w:val="008136F2"/>
    <w:rsid w:val="00880729"/>
    <w:rsid w:val="008B12E6"/>
    <w:rsid w:val="008C6FA0"/>
    <w:rsid w:val="008E582C"/>
    <w:rsid w:val="008F01F3"/>
    <w:rsid w:val="00936395"/>
    <w:rsid w:val="00981AF8"/>
    <w:rsid w:val="009A143A"/>
    <w:rsid w:val="009B4F69"/>
    <w:rsid w:val="00A16742"/>
    <w:rsid w:val="00A260FE"/>
    <w:rsid w:val="00A2647C"/>
    <w:rsid w:val="00AD119D"/>
    <w:rsid w:val="00B55D28"/>
    <w:rsid w:val="00B7086E"/>
    <w:rsid w:val="00B90803"/>
    <w:rsid w:val="00C44754"/>
    <w:rsid w:val="00C562B3"/>
    <w:rsid w:val="00CE0E21"/>
    <w:rsid w:val="00D04299"/>
    <w:rsid w:val="00D21267"/>
    <w:rsid w:val="00D73048"/>
    <w:rsid w:val="00DB5614"/>
    <w:rsid w:val="00DF488F"/>
    <w:rsid w:val="00E70172"/>
    <w:rsid w:val="00EB4FEB"/>
    <w:rsid w:val="00EE0788"/>
    <w:rsid w:val="00EE737E"/>
    <w:rsid w:val="00F34F17"/>
    <w:rsid w:val="00F36829"/>
    <w:rsid w:val="00F725C0"/>
    <w:rsid w:val="00FC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9071"/>
  <w15:docId w15:val="{23C2C923-D57B-438F-B45D-F8E06C4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26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D212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3C"/>
    <w:rPr>
      <w:rFonts w:ascii="Tahoma" w:hAnsi="Tahoma" w:cs="Tahoma"/>
      <w:sz w:val="16"/>
      <w:szCs w:val="16"/>
    </w:rPr>
  </w:style>
  <w:style w:type="character" w:styleId="Hyperlink">
    <w:name w:val="Hyperlink"/>
    <w:basedOn w:val="DefaultParagraphFont"/>
    <w:uiPriority w:val="99"/>
    <w:unhideWhenUsed/>
    <w:rsid w:val="00651D28"/>
    <w:rPr>
      <w:color w:val="0000FF" w:themeColor="hyperlink"/>
      <w:u w:val="single"/>
    </w:rPr>
  </w:style>
  <w:style w:type="character" w:styleId="FollowedHyperlink">
    <w:name w:val="FollowedHyperlink"/>
    <w:basedOn w:val="DefaultParagraphFont"/>
    <w:uiPriority w:val="99"/>
    <w:semiHidden/>
    <w:unhideWhenUsed/>
    <w:rsid w:val="00651D28"/>
    <w:rPr>
      <w:color w:val="800080" w:themeColor="followedHyperlink"/>
      <w:u w:val="single"/>
    </w:rPr>
  </w:style>
  <w:style w:type="paragraph" w:styleId="ListParagraph">
    <w:name w:val="List Paragraph"/>
    <w:basedOn w:val="Normal"/>
    <w:uiPriority w:val="34"/>
    <w:qFormat/>
    <w:rsid w:val="00186448"/>
    <w:pPr>
      <w:ind w:left="720"/>
      <w:contextualSpacing/>
    </w:pPr>
  </w:style>
  <w:style w:type="character" w:styleId="UnresolvedMention">
    <w:name w:val="Unresolved Mention"/>
    <w:basedOn w:val="DefaultParagraphFont"/>
    <w:uiPriority w:val="99"/>
    <w:semiHidden/>
    <w:unhideWhenUsed/>
    <w:rsid w:val="00C5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7F78-8D8C-41C8-BCF5-93714F86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 Sarah</dc:creator>
  <cp:lastModifiedBy>Clarke, Lisa</cp:lastModifiedBy>
  <cp:revision>23</cp:revision>
  <dcterms:created xsi:type="dcterms:W3CDTF">2021-06-07T15:05:00Z</dcterms:created>
  <dcterms:modified xsi:type="dcterms:W3CDTF">2023-06-20T17:41:00Z</dcterms:modified>
</cp:coreProperties>
</file>