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27DE" w14:textId="3508D176" w:rsidR="000A3C8F" w:rsidRDefault="002467D0" w:rsidP="002657EE">
      <w:pPr>
        <w:jc w:val="right"/>
      </w:pPr>
      <w:r>
        <w:rPr>
          <w:noProof/>
        </w:rPr>
        <w:drawing>
          <wp:anchor distT="0" distB="0" distL="114300" distR="114300" simplePos="0" relativeHeight="251660288" behindDoc="1" locked="0" layoutInCell="1" allowOverlap="1" wp14:anchorId="22747AA1" wp14:editId="2E585F14">
            <wp:simplePos x="0" y="0"/>
            <wp:positionH relativeFrom="column">
              <wp:posOffset>4471035</wp:posOffset>
            </wp:positionH>
            <wp:positionV relativeFrom="paragraph">
              <wp:posOffset>-338455</wp:posOffset>
            </wp:positionV>
            <wp:extent cx="1854200" cy="1257300"/>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200" cy="1257300"/>
                    </a:xfrm>
                    <a:prstGeom prst="rect">
                      <a:avLst/>
                    </a:prstGeom>
                  </pic:spPr>
                </pic:pic>
              </a:graphicData>
            </a:graphic>
            <wp14:sizeRelH relativeFrom="page">
              <wp14:pctWidth>0</wp14:pctWidth>
            </wp14:sizeRelH>
            <wp14:sizeRelV relativeFrom="page">
              <wp14:pctHeight>0</wp14:pctHeight>
            </wp14:sizeRelV>
          </wp:anchor>
        </w:drawing>
      </w:r>
    </w:p>
    <w:p w14:paraId="1A214737" w14:textId="77777777" w:rsidR="000604B8" w:rsidRDefault="000604B8" w:rsidP="002657EE">
      <w:pPr>
        <w:jc w:val="right"/>
      </w:pPr>
    </w:p>
    <w:p w14:paraId="3D3B34F6" w14:textId="77777777" w:rsidR="000604B8" w:rsidRDefault="000604B8" w:rsidP="002657EE">
      <w:pPr>
        <w:jc w:val="right"/>
        <w:rPr>
          <w:rFonts w:ascii="Arial" w:hAnsi="Arial" w:cs="Arial"/>
        </w:rPr>
      </w:pPr>
    </w:p>
    <w:p w14:paraId="6F317453" w14:textId="77777777" w:rsidR="000604B8" w:rsidRPr="000660B7" w:rsidRDefault="000604B8" w:rsidP="002657EE">
      <w:pPr>
        <w:jc w:val="right"/>
        <w:rPr>
          <w:rFonts w:ascii="Arial" w:hAnsi="Arial" w:cs="Arial"/>
        </w:rPr>
      </w:pPr>
    </w:p>
    <w:p w14:paraId="68B8EC86" w14:textId="2DF4FBAD" w:rsidR="002657EE" w:rsidRPr="00B54C6E" w:rsidRDefault="00A25AE4" w:rsidP="002467D0">
      <w:pPr>
        <w:ind w:right="-164"/>
        <w:jc w:val="right"/>
        <w:rPr>
          <w:rFonts w:ascii="Arial MT Light" w:hAnsi="Arial MT Light" w:cs="Arial"/>
          <w:sz w:val="24"/>
          <w:szCs w:val="24"/>
        </w:rPr>
      </w:pPr>
      <w:r w:rsidRPr="00FE7CD8">
        <w:rPr>
          <w:rFonts w:ascii="Arial" w:hAnsi="Arial" w:cs="Arial"/>
          <w:b/>
          <w:bCs/>
          <w:noProof/>
          <w:lang w:eastAsia="en-GB"/>
        </w:rPr>
        <mc:AlternateContent>
          <mc:Choice Requires="wps">
            <w:drawing>
              <wp:anchor distT="45720" distB="45720" distL="114300" distR="114300" simplePos="0" relativeHeight="251662336" behindDoc="0" locked="0" layoutInCell="1" allowOverlap="1" wp14:anchorId="65FBD9F4" wp14:editId="7FD95768">
                <wp:simplePos x="0" y="0"/>
                <wp:positionH relativeFrom="column">
                  <wp:posOffset>-95250</wp:posOffset>
                </wp:positionH>
                <wp:positionV relativeFrom="paragraph">
                  <wp:posOffset>804545</wp:posOffset>
                </wp:positionV>
                <wp:extent cx="21018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85750"/>
                        </a:xfrm>
                        <a:prstGeom prst="rect">
                          <a:avLst/>
                        </a:prstGeom>
                        <a:solidFill>
                          <a:srgbClr val="FFFFFF"/>
                        </a:solidFill>
                        <a:ln w="9525">
                          <a:noFill/>
                          <a:miter lim="800000"/>
                          <a:headEnd/>
                          <a:tailEnd/>
                        </a:ln>
                      </wps:spPr>
                      <wps:txbx>
                        <w:txbxContent>
                          <w:p w14:paraId="28392F8A" w14:textId="58E5419D" w:rsidR="00FE7CD8" w:rsidRDefault="008274B2">
                            <w:r>
                              <w:rPr>
                                <w:rFonts w:ascii="Arial" w:hAnsi="Arial" w:cs="Arial"/>
                                <w:lang w:eastAsia="en-GB"/>
                              </w:rPr>
                              <w:t>Friday 26</w:t>
                            </w:r>
                            <w:r w:rsidRPr="008274B2">
                              <w:rPr>
                                <w:rFonts w:ascii="Arial" w:hAnsi="Arial" w:cs="Arial"/>
                                <w:vertAlign w:val="superscript"/>
                                <w:lang w:eastAsia="en-GB"/>
                              </w:rPr>
                              <w:t>th</w:t>
                            </w:r>
                            <w:r>
                              <w:rPr>
                                <w:rFonts w:ascii="Arial" w:hAnsi="Arial" w:cs="Arial"/>
                                <w:lang w:eastAsia="en-GB"/>
                              </w:rPr>
                              <w:t xml:space="preserve"> 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BD9F4" id="_x0000_t202" coordsize="21600,21600" o:spt="202" path="m,l,21600r21600,l21600,xe">
                <v:stroke joinstyle="miter"/>
                <v:path gradientshapeok="t" o:connecttype="rect"/>
              </v:shapetype>
              <v:shape id="Text Box 2" o:spid="_x0000_s1026" type="#_x0000_t202" style="position:absolute;left:0;text-align:left;margin-left:-7.5pt;margin-top:63.35pt;width:165.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" stroked="f">
                <v:textbox>
                  <w:txbxContent>
                    <w:p w14:paraId="28392F8A" w14:textId="58E5419D" w:rsidR="00FE7CD8" w:rsidRDefault="008274B2">
                      <w:r>
                        <w:rPr>
                          <w:rFonts w:ascii="Arial" w:hAnsi="Arial" w:cs="Arial"/>
                          <w:lang w:eastAsia="en-GB"/>
                        </w:rPr>
                        <w:t>Friday 26</w:t>
                      </w:r>
                      <w:r w:rsidRPr="008274B2">
                        <w:rPr>
                          <w:rFonts w:ascii="Arial" w:hAnsi="Arial" w:cs="Arial"/>
                          <w:vertAlign w:val="superscript"/>
                          <w:lang w:eastAsia="en-GB"/>
                        </w:rPr>
                        <w:t>th</w:t>
                      </w:r>
                      <w:r>
                        <w:rPr>
                          <w:rFonts w:ascii="Arial" w:hAnsi="Arial" w:cs="Arial"/>
                          <w:lang w:eastAsia="en-GB"/>
                        </w:rPr>
                        <w:t xml:space="preserve"> May 2023</w:t>
                      </w:r>
                    </w:p>
                  </w:txbxContent>
                </v:textbox>
                <w10:wrap type="square"/>
              </v:shape>
            </w:pict>
          </mc:Fallback>
        </mc:AlternateContent>
      </w:r>
      <w:r w:rsidR="004377A8">
        <w:rPr>
          <w:rFonts w:ascii="Arial MT Light" w:hAnsi="Arial MT Light" w:cs="Arial"/>
          <w:sz w:val="24"/>
          <w:szCs w:val="24"/>
        </w:rPr>
        <w:t xml:space="preserve">Headquarters: </w:t>
      </w:r>
      <w:r w:rsidR="000660B7" w:rsidRPr="00B54C6E">
        <w:rPr>
          <w:rFonts w:ascii="Arial MT Light" w:hAnsi="Arial MT Light" w:cs="Arial"/>
          <w:sz w:val="24"/>
          <w:szCs w:val="24"/>
        </w:rPr>
        <w:t>Westgate House</w:t>
      </w:r>
      <w:r w:rsidR="004377A8">
        <w:rPr>
          <w:rFonts w:ascii="Arial MT Light" w:hAnsi="Arial MT Light" w:cs="Arial"/>
          <w:sz w:val="24"/>
          <w:szCs w:val="24"/>
        </w:rPr>
        <w:t>, Warwick</w:t>
      </w:r>
      <w:r w:rsidR="000660B7" w:rsidRPr="00B54C6E">
        <w:rPr>
          <w:rFonts w:ascii="Arial MT Light" w:hAnsi="Arial MT Light" w:cs="Arial"/>
          <w:sz w:val="24"/>
          <w:szCs w:val="24"/>
        </w:rPr>
        <w:br/>
      </w:r>
      <w:r w:rsidR="004377A8">
        <w:rPr>
          <w:rFonts w:ascii="Arial MT Light" w:hAnsi="Arial MT Light" w:cs="Arial"/>
          <w:sz w:val="24"/>
          <w:szCs w:val="24"/>
        </w:rPr>
        <w:t>C/O Parkside House</w:t>
      </w:r>
      <w:r w:rsidR="004377A8">
        <w:rPr>
          <w:rFonts w:ascii="Arial MT Light" w:hAnsi="Arial MT Light" w:cs="Arial"/>
          <w:sz w:val="24"/>
          <w:szCs w:val="24"/>
        </w:rPr>
        <w:br/>
        <w:t>Quinton Road</w:t>
      </w:r>
      <w:r w:rsidR="004377A8">
        <w:rPr>
          <w:rFonts w:ascii="Arial MT Light" w:hAnsi="Arial MT Light" w:cs="Arial"/>
          <w:sz w:val="24"/>
          <w:szCs w:val="24"/>
        </w:rPr>
        <w:br/>
        <w:t>Coventry CV1 2NJ</w:t>
      </w:r>
      <w:r w:rsidR="000660B7" w:rsidRPr="00B54C6E">
        <w:rPr>
          <w:rFonts w:ascii="Arial MT Light" w:hAnsi="Arial MT Light" w:cs="Arial"/>
          <w:sz w:val="24"/>
          <w:szCs w:val="24"/>
        </w:rPr>
        <w:br/>
        <w:t xml:space="preserve">Tel: 02476 324399 </w:t>
      </w:r>
      <w:r w:rsidR="000660B7" w:rsidRPr="00B54C6E">
        <w:rPr>
          <w:rFonts w:ascii="Arial MT Light" w:hAnsi="Arial MT Light" w:cs="Arial"/>
          <w:sz w:val="24"/>
          <w:szCs w:val="24"/>
        </w:rPr>
        <w:br/>
      </w:r>
      <w:hyperlink r:id="rId7" w:tgtFrame="_blank" w:tooltip="https://www.happyhealthylives.uk/" w:history="1">
        <w:r w:rsidR="003F43F9" w:rsidRPr="003F43F9">
          <w:rPr>
            <w:rFonts w:ascii="Arial MT Light" w:hAnsi="Arial MT Light"/>
            <w:sz w:val="24"/>
            <w:szCs w:val="24"/>
          </w:rPr>
          <w:t>www.happyhealthylives.uk</w:t>
        </w:r>
      </w:hyperlink>
      <w:r w:rsidR="003F43F9" w:rsidRPr="00B54C6E">
        <w:rPr>
          <w:rFonts w:ascii="Arial MT Light" w:hAnsi="Arial MT Light" w:cs="Arial"/>
          <w:sz w:val="24"/>
          <w:szCs w:val="24"/>
        </w:rPr>
        <w:t xml:space="preserve"> </w:t>
      </w:r>
    </w:p>
    <w:p w14:paraId="1BD4B6CF" w14:textId="5E51EC06" w:rsidR="00FE7CD8" w:rsidRPr="00FE7CD8" w:rsidRDefault="00FE7CD8" w:rsidP="00FE7CD8">
      <w:pPr>
        <w:rPr>
          <w:rFonts w:ascii="Arial" w:hAnsi="Arial" w:cs="Arial"/>
          <w:lang w:eastAsia="en-GB"/>
        </w:rPr>
      </w:pPr>
      <w:r w:rsidRPr="00FE7CD8">
        <w:rPr>
          <w:rFonts w:ascii="Arial" w:hAnsi="Arial" w:cs="Arial"/>
          <w:lang w:eastAsia="en-GB"/>
        </w:rPr>
        <w:t>Dear GP,</w:t>
      </w:r>
    </w:p>
    <w:p w14:paraId="4A75E715" w14:textId="7DC48FA7" w:rsidR="00FE7CD8" w:rsidRPr="00FE7CD8" w:rsidRDefault="00FE7CD8" w:rsidP="00FE7CD8">
      <w:pPr>
        <w:rPr>
          <w:rFonts w:ascii="Arial" w:hAnsi="Arial" w:cs="Arial"/>
          <w:b/>
          <w:bCs/>
          <w:lang w:eastAsia="en-GB"/>
        </w:rPr>
      </w:pPr>
      <w:r w:rsidRPr="00FE7CD8">
        <w:rPr>
          <w:rFonts w:ascii="Arial" w:hAnsi="Arial" w:cs="Arial"/>
          <w:b/>
          <w:bCs/>
          <w:lang w:eastAsia="en-GB"/>
        </w:rPr>
        <w:t>Re: Advice and Guidance using the Consultant Connect App</w:t>
      </w:r>
    </w:p>
    <w:p w14:paraId="0E1269BF"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 xml:space="preserve">We are really pleased to inform you that from </w:t>
      </w:r>
      <w:r w:rsidRPr="008274B2">
        <w:rPr>
          <w:rFonts w:ascii="Arial" w:eastAsia="Times New Roman" w:hAnsi="Arial" w:cs="Arial"/>
          <w:b/>
          <w:bCs/>
          <w:color w:val="000000"/>
          <w:lang w:eastAsia="en-GB"/>
        </w:rPr>
        <w:t>Monday 5</w:t>
      </w:r>
      <w:r w:rsidRPr="008274B2">
        <w:rPr>
          <w:rFonts w:ascii="Arial" w:eastAsia="Times New Roman" w:hAnsi="Arial" w:cs="Arial"/>
          <w:b/>
          <w:bCs/>
          <w:color w:val="000000"/>
          <w:vertAlign w:val="superscript"/>
          <w:lang w:eastAsia="en-GB"/>
        </w:rPr>
        <w:t>th</w:t>
      </w:r>
      <w:r w:rsidRPr="008274B2">
        <w:rPr>
          <w:rFonts w:ascii="Arial" w:eastAsia="Times New Roman" w:hAnsi="Arial" w:cs="Arial"/>
          <w:b/>
          <w:bCs/>
          <w:color w:val="000000"/>
          <w:lang w:eastAsia="en-GB"/>
        </w:rPr>
        <w:t xml:space="preserve"> June</w:t>
      </w:r>
      <w:r w:rsidRPr="008274B2">
        <w:rPr>
          <w:rFonts w:ascii="Arial" w:eastAsia="Times New Roman" w:hAnsi="Arial" w:cs="Arial"/>
          <w:color w:val="000000"/>
          <w:lang w:eastAsia="en-GB"/>
        </w:rPr>
        <w:t xml:space="preserve"> SWUFT Dermatologists will be providing Advice and Guidance using the Consultant Connect App. </w:t>
      </w:r>
    </w:p>
    <w:p w14:paraId="736F6B1F"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p>
    <w:p w14:paraId="146D80F2" w14:textId="79A707F3"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 xml:space="preserve">A&amp;G is currently being provided by the Dermatology team via the ERS </w:t>
      </w:r>
      <w:r w:rsidR="007168DD" w:rsidRPr="008274B2">
        <w:rPr>
          <w:rFonts w:ascii="Arial" w:eastAsia="Times New Roman" w:hAnsi="Arial" w:cs="Arial"/>
          <w:color w:val="000000"/>
          <w:lang w:eastAsia="en-GB"/>
        </w:rPr>
        <w:t>pathway,</w:t>
      </w:r>
      <w:r w:rsidRPr="008274B2">
        <w:rPr>
          <w:rFonts w:ascii="Arial" w:eastAsia="Times New Roman" w:hAnsi="Arial" w:cs="Arial"/>
          <w:color w:val="000000"/>
          <w:lang w:eastAsia="en-GB"/>
        </w:rPr>
        <w:t xml:space="preserve"> but it is felt that using the Consultant Connect platform will make the process more efficient, </w:t>
      </w:r>
      <w:proofErr w:type="gramStart"/>
      <w:r w:rsidRPr="008274B2">
        <w:rPr>
          <w:rFonts w:ascii="Arial" w:eastAsia="Times New Roman" w:hAnsi="Arial" w:cs="Arial"/>
          <w:color w:val="000000"/>
          <w:lang w:eastAsia="en-GB"/>
        </w:rPr>
        <w:t>informative</w:t>
      </w:r>
      <w:proofErr w:type="gramEnd"/>
      <w:r w:rsidRPr="008274B2">
        <w:rPr>
          <w:rFonts w:ascii="Arial" w:eastAsia="Times New Roman" w:hAnsi="Arial" w:cs="Arial"/>
          <w:color w:val="000000"/>
          <w:lang w:eastAsia="en-GB"/>
        </w:rPr>
        <w:t xml:space="preserve"> and helpful to all. ERS will be switched off and all advice and guidance will be provided via the Consultant Connect App.  </w:t>
      </w:r>
    </w:p>
    <w:p w14:paraId="47F880FB" w14:textId="77777777" w:rsidR="008274B2" w:rsidRPr="008274B2" w:rsidRDefault="008274B2" w:rsidP="008274B2">
      <w:pPr>
        <w:shd w:val="clear" w:color="auto" w:fill="FFFFFF"/>
        <w:spacing w:after="0" w:line="240" w:lineRule="auto"/>
        <w:rPr>
          <w:rFonts w:ascii="Arial" w:eastAsia="Times New Roman" w:hAnsi="Arial" w:cs="Arial"/>
          <w:b/>
          <w:bCs/>
          <w:color w:val="000000"/>
          <w:lang w:eastAsia="en-GB"/>
        </w:rPr>
      </w:pPr>
    </w:p>
    <w:p w14:paraId="2378F873" w14:textId="4073BB58" w:rsidR="008274B2" w:rsidRPr="008274B2" w:rsidRDefault="005D3F4B" w:rsidP="008274B2">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dermatology team at SWUFT</w:t>
      </w:r>
      <w:r w:rsidR="008274B2" w:rsidRPr="008274B2">
        <w:rPr>
          <w:rFonts w:ascii="Arial" w:eastAsia="Times New Roman" w:hAnsi="Arial" w:cs="Arial"/>
          <w:color w:val="000000"/>
          <w:lang w:eastAsia="en-GB"/>
        </w:rPr>
        <w:t xml:space="preserve"> feel that advice and guidance is important, increasingly so in the current difficult climate we are all working in. ERS can be complex and a “clunky” system to work with from our perspective and we have found consultant connect has several advantages.</w:t>
      </w:r>
    </w:p>
    <w:p w14:paraId="72E01064"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 </w:t>
      </w:r>
    </w:p>
    <w:p w14:paraId="18E1CA83" w14:textId="756C1B1C" w:rsidR="008274B2" w:rsidRPr="008274B2" w:rsidRDefault="007168DD" w:rsidP="008274B2">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First, i</w:t>
      </w:r>
      <w:r w:rsidR="008274B2" w:rsidRPr="008274B2">
        <w:rPr>
          <w:rFonts w:ascii="Arial" w:eastAsia="Times New Roman" w:hAnsi="Arial" w:cs="Arial"/>
          <w:color w:val="000000"/>
          <w:lang w:eastAsia="en-GB"/>
        </w:rPr>
        <w:t>t is quicker and allows us to respond in a timelier manner. There is a proforma to ensure all relevant information is included and GPs can upload images</w:t>
      </w:r>
      <w:r w:rsidR="00473E30">
        <w:rPr>
          <w:rFonts w:ascii="Arial" w:eastAsia="Times New Roman" w:hAnsi="Arial" w:cs="Arial"/>
          <w:color w:val="000000"/>
          <w:lang w:eastAsia="en-GB"/>
        </w:rPr>
        <w:t>,</w:t>
      </w:r>
      <w:r w:rsidR="008274B2" w:rsidRPr="008274B2">
        <w:rPr>
          <w:rFonts w:ascii="Arial" w:eastAsia="Times New Roman" w:hAnsi="Arial" w:cs="Arial"/>
          <w:color w:val="000000"/>
          <w:lang w:eastAsia="en-GB"/>
        </w:rPr>
        <w:t xml:space="preserve"> which means that SWUFT Consultants can provide advice and</w:t>
      </w:r>
      <w:r w:rsidR="00473E30">
        <w:rPr>
          <w:rFonts w:ascii="Arial" w:eastAsia="Times New Roman" w:hAnsi="Arial" w:cs="Arial"/>
          <w:color w:val="000000"/>
          <w:lang w:eastAsia="en-GB"/>
        </w:rPr>
        <w:t>,</w:t>
      </w:r>
      <w:r w:rsidR="008274B2" w:rsidRPr="008274B2">
        <w:rPr>
          <w:rFonts w:ascii="Arial" w:eastAsia="Times New Roman" w:hAnsi="Arial" w:cs="Arial"/>
          <w:color w:val="000000"/>
          <w:lang w:eastAsia="en-GB"/>
        </w:rPr>
        <w:t xml:space="preserve"> if the patient requires a referral to SWUFT, this advice and guidance request can be converted into a referral. Also</w:t>
      </w:r>
      <w:r w:rsidR="00473E30">
        <w:rPr>
          <w:rFonts w:ascii="Arial" w:eastAsia="Times New Roman" w:hAnsi="Arial" w:cs="Arial"/>
          <w:color w:val="000000"/>
          <w:lang w:eastAsia="en-GB"/>
        </w:rPr>
        <w:t>,</w:t>
      </w:r>
      <w:r w:rsidR="008274B2" w:rsidRPr="008274B2">
        <w:rPr>
          <w:rFonts w:ascii="Arial" w:eastAsia="Times New Roman" w:hAnsi="Arial" w:cs="Arial"/>
          <w:color w:val="000000"/>
          <w:lang w:eastAsia="en-GB"/>
        </w:rPr>
        <w:t xml:space="preserve"> using the Consultant Connect app means that SWUFT Consultants can easily share images and information if they wish to ask a colleague for a second opinion. </w:t>
      </w:r>
    </w:p>
    <w:p w14:paraId="2922B292"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p>
    <w:p w14:paraId="3329609C" w14:textId="4F58EFEA"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Using A &amp;G via Consultant Connect</w:t>
      </w:r>
      <w:r w:rsidR="00473E30">
        <w:rPr>
          <w:rFonts w:ascii="Arial" w:eastAsia="Times New Roman" w:hAnsi="Arial" w:cs="Arial"/>
          <w:color w:val="000000"/>
          <w:lang w:eastAsia="en-GB"/>
        </w:rPr>
        <w:t>,</w:t>
      </w:r>
      <w:r w:rsidRPr="008274B2">
        <w:rPr>
          <w:rFonts w:ascii="Arial" w:eastAsia="Times New Roman" w:hAnsi="Arial" w:cs="Arial"/>
          <w:color w:val="000000"/>
          <w:lang w:eastAsia="en-GB"/>
        </w:rPr>
        <w:t xml:space="preserve"> we hope will result in us being able to advice that will result in fewer referrals into secondary care so that we can direct our time and resources to those patents that need our care.</w:t>
      </w:r>
    </w:p>
    <w:p w14:paraId="556C04C8"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p>
    <w:p w14:paraId="2C004AC5" w14:textId="149F5CCF"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We do appreciate it </w:t>
      </w:r>
      <w:r w:rsidRPr="008274B2">
        <w:rPr>
          <w:rFonts w:ascii="Arial" w:eastAsia="Times New Roman" w:hAnsi="Arial" w:cs="Arial"/>
          <w:color w:val="000000"/>
          <w:bdr w:val="none" w:sz="0" w:space="0" w:color="auto" w:frame="1"/>
          <w:lang w:eastAsia="en-GB"/>
        </w:rPr>
        <w:t>may not be ideal for everyone</w:t>
      </w:r>
      <w:r w:rsidR="00473E30">
        <w:rPr>
          <w:rFonts w:ascii="Arial" w:eastAsia="Times New Roman" w:hAnsi="Arial" w:cs="Arial"/>
          <w:color w:val="000000"/>
          <w:bdr w:val="none" w:sz="0" w:space="0" w:color="auto" w:frame="1"/>
          <w:lang w:eastAsia="en-GB"/>
        </w:rPr>
        <w:t>,</w:t>
      </w:r>
      <w:r w:rsidRPr="008274B2">
        <w:rPr>
          <w:rFonts w:ascii="Arial" w:eastAsia="Times New Roman" w:hAnsi="Arial" w:cs="Arial"/>
          <w:color w:val="000000"/>
          <w:bdr w:val="none" w:sz="0" w:space="0" w:color="auto" w:frame="1"/>
          <w:lang w:eastAsia="en-GB"/>
        </w:rPr>
        <w:t xml:space="preserve"> but</w:t>
      </w:r>
      <w:r w:rsidR="00473E30">
        <w:rPr>
          <w:rFonts w:ascii="Arial" w:eastAsia="Times New Roman" w:hAnsi="Arial" w:cs="Arial"/>
          <w:color w:val="000000"/>
          <w:bdr w:val="none" w:sz="0" w:space="0" w:color="auto" w:frame="1"/>
          <w:lang w:eastAsia="en-GB"/>
        </w:rPr>
        <w:t xml:space="preserve"> we</w:t>
      </w:r>
      <w:r w:rsidRPr="008274B2">
        <w:rPr>
          <w:rFonts w:ascii="Arial" w:eastAsia="Times New Roman" w:hAnsi="Arial" w:cs="Arial"/>
          <w:color w:val="000000"/>
          <w:bdr w:val="none" w:sz="0" w:space="0" w:color="auto" w:frame="1"/>
          <w:lang w:eastAsia="en-GB"/>
        </w:rPr>
        <w:t xml:space="preserve"> accept that there will be no one system which would be to everyone's liking</w:t>
      </w:r>
      <w:r w:rsidRPr="008274B2">
        <w:rPr>
          <w:rFonts w:ascii="Arial" w:eastAsia="Times New Roman" w:hAnsi="Arial" w:cs="Arial"/>
          <w:color w:val="000000"/>
          <w:lang w:eastAsia="en-GB"/>
        </w:rPr>
        <w:t xml:space="preserve">. We also accept that the ability to covert an ERS A&amp;G into a referral directly, if we advise as such, is a bonus for primary care. We are therefore offering that if we suggest the patient needs referring, </w:t>
      </w:r>
      <w:r w:rsidR="00473E30">
        <w:rPr>
          <w:rFonts w:ascii="Arial" w:eastAsia="Times New Roman" w:hAnsi="Arial" w:cs="Arial"/>
          <w:color w:val="000000"/>
          <w:lang w:eastAsia="en-GB"/>
        </w:rPr>
        <w:t xml:space="preserve">then </w:t>
      </w:r>
      <w:r w:rsidRPr="008274B2">
        <w:rPr>
          <w:rFonts w:ascii="Arial" w:eastAsia="Times New Roman" w:hAnsi="Arial" w:cs="Arial"/>
          <w:color w:val="000000"/>
          <w:lang w:eastAsia="en-GB"/>
        </w:rPr>
        <w:t>we will either arrange that referral and state that on our reply</w:t>
      </w:r>
      <w:r w:rsidR="00473E30">
        <w:rPr>
          <w:rFonts w:ascii="Arial" w:eastAsia="Times New Roman" w:hAnsi="Arial" w:cs="Arial"/>
          <w:color w:val="000000"/>
          <w:lang w:eastAsia="en-GB"/>
        </w:rPr>
        <w:t>,</w:t>
      </w:r>
      <w:r w:rsidRPr="008274B2">
        <w:rPr>
          <w:rFonts w:ascii="Arial" w:eastAsia="Times New Roman" w:hAnsi="Arial" w:cs="Arial"/>
          <w:color w:val="000000"/>
          <w:lang w:eastAsia="en-GB"/>
        </w:rPr>
        <w:t xml:space="preserve"> or ask you make a TWW referral (in the unlikely event that this is considered necessary) from your end. If</w:t>
      </w:r>
      <w:r w:rsidR="00473E30">
        <w:rPr>
          <w:rFonts w:ascii="Arial" w:eastAsia="Times New Roman" w:hAnsi="Arial" w:cs="Arial"/>
          <w:color w:val="000000"/>
          <w:lang w:eastAsia="en-GB"/>
        </w:rPr>
        <w:t>,</w:t>
      </w:r>
      <w:r w:rsidRPr="008274B2">
        <w:rPr>
          <w:rFonts w:ascii="Arial" w:eastAsia="Times New Roman" w:hAnsi="Arial" w:cs="Arial"/>
          <w:color w:val="000000"/>
          <w:lang w:eastAsia="en-GB"/>
        </w:rPr>
        <w:t xml:space="preserve"> as a primary care physician, you would prefer that we do not do that, you can simply reply “No”, and we will cancel the outpatient appointment.</w:t>
      </w:r>
    </w:p>
    <w:p w14:paraId="22412070"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p>
    <w:p w14:paraId="37863D5B" w14:textId="40B8323D"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 xml:space="preserve">Consultant Connect functionality has developed and now, </w:t>
      </w:r>
      <w:proofErr w:type="gramStart"/>
      <w:r w:rsidRPr="008274B2">
        <w:rPr>
          <w:rFonts w:ascii="Arial" w:eastAsia="Times New Roman" w:hAnsi="Arial" w:cs="Arial"/>
          <w:color w:val="000000"/>
          <w:lang w:eastAsia="en-GB"/>
        </w:rPr>
        <w:t>as long as</w:t>
      </w:r>
      <w:proofErr w:type="gramEnd"/>
      <w:r w:rsidRPr="008274B2">
        <w:rPr>
          <w:rFonts w:ascii="Arial" w:eastAsia="Times New Roman" w:hAnsi="Arial" w:cs="Arial"/>
          <w:color w:val="000000"/>
          <w:lang w:eastAsia="en-GB"/>
        </w:rPr>
        <w:t xml:space="preserve"> you include your patients NHS number</w:t>
      </w:r>
      <w:r w:rsidR="00473E30">
        <w:rPr>
          <w:rFonts w:ascii="Arial" w:eastAsia="Times New Roman" w:hAnsi="Arial" w:cs="Arial"/>
          <w:color w:val="000000"/>
          <w:lang w:eastAsia="en-GB"/>
        </w:rPr>
        <w:t>,</w:t>
      </w:r>
      <w:r w:rsidRPr="008274B2">
        <w:rPr>
          <w:rFonts w:ascii="Arial" w:eastAsia="Times New Roman" w:hAnsi="Arial" w:cs="Arial"/>
          <w:color w:val="000000"/>
          <w:lang w:eastAsia="en-GB"/>
        </w:rPr>
        <w:t xml:space="preserve"> our A &amp; G will be integrated into patient's EMIS notes directly. There is also the option of having a universal admin log-in for Practice admin</w:t>
      </w:r>
      <w:r w:rsidR="00473E30">
        <w:rPr>
          <w:rFonts w:ascii="Arial" w:eastAsia="Times New Roman" w:hAnsi="Arial" w:cs="Arial"/>
          <w:color w:val="000000"/>
          <w:lang w:eastAsia="en-GB"/>
        </w:rPr>
        <w:t>,</w:t>
      </w:r>
      <w:r w:rsidRPr="008274B2">
        <w:rPr>
          <w:rFonts w:ascii="Arial" w:eastAsia="Times New Roman" w:hAnsi="Arial" w:cs="Arial"/>
          <w:color w:val="000000"/>
          <w:lang w:eastAsia="en-GB"/>
        </w:rPr>
        <w:t xml:space="preserve"> who could have access to all advice and guidance sought from that Practice using consultant connect. This enables any important information to be picked up appropriately by the Practice even if the clinician is on leave.</w:t>
      </w:r>
    </w:p>
    <w:p w14:paraId="33ECAFA4"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lastRenderedPageBreak/>
        <w:t> </w:t>
      </w:r>
    </w:p>
    <w:p w14:paraId="1A1AE96B"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 xml:space="preserve">Given the above, we will be commencing using Consultant Connect for advice and guidance and </w:t>
      </w:r>
      <w:proofErr w:type="spellStart"/>
      <w:r w:rsidRPr="008274B2">
        <w:rPr>
          <w:rFonts w:ascii="Arial" w:eastAsia="Times New Roman" w:hAnsi="Arial" w:cs="Arial"/>
          <w:color w:val="000000"/>
          <w:lang w:eastAsia="en-GB"/>
        </w:rPr>
        <w:t>teledermatology</w:t>
      </w:r>
      <w:proofErr w:type="spellEnd"/>
      <w:r w:rsidRPr="008274B2">
        <w:rPr>
          <w:rFonts w:ascii="Arial" w:eastAsia="Times New Roman" w:hAnsi="Arial" w:cs="Arial"/>
          <w:color w:val="000000"/>
          <w:lang w:eastAsia="en-GB"/>
        </w:rPr>
        <w:t xml:space="preserve"> from 5</w:t>
      </w:r>
      <w:r w:rsidRPr="008274B2">
        <w:rPr>
          <w:rFonts w:ascii="Arial" w:eastAsia="Times New Roman" w:hAnsi="Arial" w:cs="Arial"/>
          <w:color w:val="000000"/>
          <w:vertAlign w:val="superscript"/>
          <w:lang w:eastAsia="en-GB"/>
        </w:rPr>
        <w:t>th</w:t>
      </w:r>
      <w:r w:rsidRPr="008274B2">
        <w:rPr>
          <w:rFonts w:ascii="Arial" w:eastAsia="Times New Roman" w:hAnsi="Arial" w:cs="Arial"/>
          <w:color w:val="000000"/>
          <w:lang w:eastAsia="en-GB"/>
        </w:rPr>
        <w:t xml:space="preserve"> June.</w:t>
      </w:r>
    </w:p>
    <w:p w14:paraId="15796240" w14:textId="77777777" w:rsidR="008274B2" w:rsidRPr="008274B2" w:rsidRDefault="008274B2" w:rsidP="008274B2">
      <w:pPr>
        <w:shd w:val="clear" w:color="auto" w:fill="FFFFFF"/>
        <w:spacing w:after="0" w:line="240" w:lineRule="auto"/>
        <w:rPr>
          <w:rFonts w:ascii="Arial" w:eastAsia="Times New Roman" w:hAnsi="Arial" w:cs="Arial"/>
          <w:color w:val="000000"/>
          <w:lang w:eastAsia="en-GB"/>
        </w:rPr>
      </w:pPr>
      <w:r w:rsidRPr="008274B2">
        <w:rPr>
          <w:rFonts w:ascii="Arial" w:eastAsia="Times New Roman" w:hAnsi="Arial" w:cs="Arial"/>
          <w:color w:val="000000"/>
          <w:lang w:eastAsia="en-GB"/>
        </w:rPr>
        <w:t> </w:t>
      </w:r>
    </w:p>
    <w:p w14:paraId="6CBAE373" w14:textId="77777777" w:rsidR="008274B2" w:rsidRPr="008274B2" w:rsidRDefault="008274B2" w:rsidP="008274B2">
      <w:pPr>
        <w:tabs>
          <w:tab w:val="left" w:pos="8364"/>
        </w:tabs>
        <w:spacing w:after="160" w:line="259" w:lineRule="auto"/>
        <w:rPr>
          <w:rFonts w:ascii="Arial" w:eastAsia="Calibri" w:hAnsi="Arial" w:cs="Arial"/>
        </w:rPr>
      </w:pPr>
      <w:r w:rsidRPr="008274B2">
        <w:rPr>
          <w:rFonts w:ascii="Arial" w:eastAsia="Calibri" w:hAnsi="Arial" w:cs="Arial"/>
        </w:rPr>
        <w:t xml:space="preserve">We will continually review the activity and would appreciate if you could raise any concerns directly with Carolyn Dando, Dermatology Manager via </w:t>
      </w:r>
      <w:hyperlink r:id="rId8" w:history="1">
        <w:r w:rsidRPr="008274B2">
          <w:rPr>
            <w:rFonts w:ascii="Arial" w:eastAsia="Calibri" w:hAnsi="Arial" w:cs="Arial"/>
            <w:color w:val="0563C1"/>
            <w:u w:val="single"/>
          </w:rPr>
          <w:t>Carolyn.Dando@swft.nhs.uk</w:t>
        </w:r>
      </w:hyperlink>
      <w:r w:rsidRPr="008274B2">
        <w:rPr>
          <w:rFonts w:ascii="Arial" w:eastAsia="Calibri" w:hAnsi="Arial" w:cs="Arial"/>
        </w:rPr>
        <w:t xml:space="preserve"> </w:t>
      </w:r>
    </w:p>
    <w:p w14:paraId="08132053" w14:textId="77777777" w:rsidR="00FE7CD8" w:rsidRPr="00FE7CD8" w:rsidRDefault="00FE7CD8" w:rsidP="00FE7CD8">
      <w:pPr>
        <w:rPr>
          <w:rFonts w:ascii="Arial" w:hAnsi="Arial" w:cs="Arial"/>
          <w:lang w:eastAsia="en-GB"/>
        </w:rPr>
      </w:pPr>
    </w:p>
    <w:p w14:paraId="5B37A708" w14:textId="5C5B351B" w:rsidR="00B54C6E" w:rsidRDefault="00FE7CD8" w:rsidP="00FE7CD8">
      <w:pPr>
        <w:rPr>
          <w:rFonts w:ascii="Arial" w:hAnsi="Arial" w:cs="Arial"/>
          <w:lang w:eastAsia="en-GB"/>
        </w:rPr>
      </w:pPr>
      <w:r w:rsidRPr="00FE7CD8">
        <w:rPr>
          <w:rFonts w:ascii="Arial" w:hAnsi="Arial" w:cs="Arial"/>
          <w:lang w:eastAsia="en-GB"/>
        </w:rPr>
        <w:t>Many thanks</w:t>
      </w:r>
      <w:r>
        <w:rPr>
          <w:rFonts w:ascii="Arial" w:hAnsi="Arial" w:cs="Arial"/>
          <w:lang w:eastAsia="en-GB"/>
        </w:rPr>
        <w:t>,</w:t>
      </w:r>
    </w:p>
    <w:p w14:paraId="6AD8B3F9" w14:textId="77777777" w:rsidR="00FE7CD8" w:rsidRDefault="00FE7CD8" w:rsidP="00FE7CD8">
      <w:pPr>
        <w:rPr>
          <w:rFonts w:ascii="Segoe Script" w:hAnsi="Segoe Script"/>
          <w:i/>
          <w:iCs/>
          <w:sz w:val="32"/>
          <w:szCs w:val="32"/>
          <w:lang w:eastAsia="en-GB"/>
        </w:rPr>
      </w:pPr>
      <w:r>
        <w:rPr>
          <w:rFonts w:ascii="Segoe Script" w:hAnsi="Segoe Script"/>
          <w:i/>
          <w:iCs/>
          <w:sz w:val="32"/>
          <w:szCs w:val="32"/>
          <w:lang w:eastAsia="en-GB"/>
        </w:rPr>
        <w:t>Helen West</w:t>
      </w:r>
    </w:p>
    <w:p w14:paraId="39595F13" w14:textId="72CD76F4" w:rsidR="00FE7CD8" w:rsidRDefault="00FE7CD8" w:rsidP="00FE7CD8">
      <w:pPr>
        <w:spacing w:after="0"/>
        <w:rPr>
          <w:rFonts w:ascii="Arial" w:hAnsi="Arial" w:cs="Arial"/>
          <w:lang w:eastAsia="en-GB"/>
        </w:rPr>
      </w:pPr>
      <w:r>
        <w:rPr>
          <w:rFonts w:ascii="Arial" w:hAnsi="Arial" w:cs="Arial"/>
          <w:lang w:eastAsia="en-GB"/>
        </w:rPr>
        <w:t>Helen West</w:t>
      </w:r>
    </w:p>
    <w:p w14:paraId="4F596AA5" w14:textId="5ACA82CB" w:rsidR="00FE7CD8" w:rsidRPr="000660B7" w:rsidRDefault="00FE7CD8" w:rsidP="00FE7CD8">
      <w:pPr>
        <w:spacing w:after="0"/>
        <w:rPr>
          <w:rFonts w:ascii="Arial" w:hAnsi="Arial" w:cs="Arial"/>
          <w:lang w:eastAsia="en-GB"/>
        </w:rPr>
      </w:pPr>
      <w:r w:rsidRPr="00FE7CD8">
        <w:rPr>
          <w:rFonts w:ascii="Arial" w:hAnsi="Arial" w:cs="Arial"/>
          <w:lang w:eastAsia="en-GB"/>
        </w:rPr>
        <w:t>System Lead for Elective Recovery</w:t>
      </w:r>
    </w:p>
    <w:sectPr w:rsidR="00FE7CD8" w:rsidRPr="000660B7" w:rsidSect="002467D0">
      <w:headerReference w:type="default" r:id="rId9"/>
      <w:footerReference w:type="default" r:id="rId10"/>
      <w:pgSz w:w="11906" w:h="16838"/>
      <w:pgMar w:top="993" w:right="8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2E8" w14:textId="77777777" w:rsidR="007E189B" w:rsidRDefault="007E189B" w:rsidP="000604B8">
      <w:pPr>
        <w:spacing w:after="0" w:line="240" w:lineRule="auto"/>
      </w:pPr>
      <w:r>
        <w:separator/>
      </w:r>
    </w:p>
  </w:endnote>
  <w:endnote w:type="continuationSeparator" w:id="0">
    <w:p w14:paraId="4254B4F5" w14:textId="77777777" w:rsidR="007E189B" w:rsidRDefault="007E189B" w:rsidP="0006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Light">
    <w:altName w:val="Arial"/>
    <w:panose1 w:val="00000000000000000000"/>
    <w:charset w:val="00"/>
    <w:family w:val="auto"/>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7DCE" w14:textId="2EFA7AEF" w:rsidR="000604B8" w:rsidRDefault="002467D0">
    <w:pPr>
      <w:pStyle w:val="Footer"/>
    </w:pPr>
    <w:r>
      <w:rPr>
        <w:noProof/>
      </w:rPr>
      <w:drawing>
        <wp:anchor distT="0" distB="0" distL="114300" distR="114300" simplePos="0" relativeHeight="251659264" behindDoc="1" locked="0" layoutInCell="1" allowOverlap="1" wp14:anchorId="45E4F028" wp14:editId="162E123A">
          <wp:simplePos x="0" y="0"/>
          <wp:positionH relativeFrom="column">
            <wp:posOffset>-3794506</wp:posOffset>
          </wp:positionH>
          <wp:positionV relativeFrom="paragraph">
            <wp:posOffset>387604</wp:posOffset>
          </wp:positionV>
          <wp:extent cx="6567849" cy="5632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7849" cy="563208"/>
                  </a:xfrm>
                  <a:prstGeom prst="rect">
                    <a:avLst/>
                  </a:prstGeom>
                </pic:spPr>
              </pic:pic>
            </a:graphicData>
          </a:graphic>
          <wp14:sizeRelH relativeFrom="page">
            <wp14:pctWidth>0</wp14:pctWidth>
          </wp14:sizeRelH>
          <wp14:sizeRelV relativeFrom="page">
            <wp14:pctHeight>0</wp14:pctHeight>
          </wp14:sizeRelV>
        </wp:anchor>
      </w:drawing>
    </w:r>
  </w:p>
  <w:p w14:paraId="5A328627" w14:textId="73B0514C" w:rsidR="000604B8" w:rsidRPr="000604B8" w:rsidRDefault="000604B8" w:rsidP="000604B8">
    <w:pPr>
      <w:pStyle w:val="Footer"/>
      <w:jc w:val="right"/>
      <w:rPr>
        <w:rFonts w:ascii="Arial MT Light" w:hAnsi="Arial MT Light" w:cs="Arial"/>
        <w:sz w:val="24"/>
        <w:szCs w:val="24"/>
      </w:rPr>
    </w:pPr>
    <w:r w:rsidRPr="000604B8">
      <w:rPr>
        <w:sz w:val="24"/>
        <w:szCs w:val="24"/>
      </w:rPr>
      <w:t xml:space="preserve">   </w:t>
    </w:r>
    <w:r w:rsidRPr="000604B8">
      <w:rPr>
        <w:rFonts w:ascii="Arial MT Light" w:hAnsi="Arial MT Light" w:cs="Arial"/>
        <w:sz w:val="24"/>
        <w:szCs w:val="24"/>
      </w:rPr>
      <w:t xml:space="preserve">Accountable Officer – Phillip Johns </w:t>
    </w:r>
  </w:p>
  <w:p w14:paraId="740EFD0E" w14:textId="2C64B878" w:rsidR="000604B8" w:rsidRPr="000604B8" w:rsidRDefault="002467D0" w:rsidP="000604B8">
    <w:pPr>
      <w:pStyle w:val="Footer"/>
      <w:jc w:val="right"/>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347244FC" wp14:editId="1CAD5199">
              <wp:simplePos x="0" y="0"/>
              <wp:positionH relativeFrom="column">
                <wp:posOffset>-733425</wp:posOffset>
              </wp:positionH>
              <wp:positionV relativeFrom="paragraph">
                <wp:posOffset>153035</wp:posOffset>
              </wp:positionV>
              <wp:extent cx="3543300" cy="409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43300" cy="409575"/>
                      </a:xfrm>
                      <a:prstGeom prst="rect">
                        <a:avLst/>
                      </a:prstGeom>
                      <a:noFill/>
                      <a:ln w="6350">
                        <a:noFill/>
                      </a:ln>
                    </wps:spPr>
                    <wps:txbx>
                      <w:txbxContent>
                        <w:p w14:paraId="1094720D" w14:textId="44281E96" w:rsidR="002467D0" w:rsidRPr="009B0B46" w:rsidRDefault="00FE7CD8" w:rsidP="002467D0">
                          <w:pPr>
                            <w:rPr>
                              <w:rFonts w:ascii="Arial" w:hAnsi="Arial" w:cs="Arial"/>
                              <w:color w:val="FFFFFF" w:themeColor="background1"/>
                              <w:sz w:val="20"/>
                              <w:szCs w:val="20"/>
                            </w:rPr>
                          </w:pPr>
                          <w:r w:rsidRPr="00FE7CD8">
                            <w:rPr>
                              <w:rFonts w:ascii="Arial" w:hAnsi="Arial" w:cs="Arial"/>
                              <w:color w:val="FFFFFF" w:themeColor="background1"/>
                              <w:sz w:val="20"/>
                              <w:szCs w:val="20"/>
                            </w:rPr>
                            <w:t xml:space="preserve">Advice and Guidance and </w:t>
                          </w:r>
                          <w:proofErr w:type="spellStart"/>
                          <w:r w:rsidRPr="00FE7CD8">
                            <w:rPr>
                              <w:rFonts w:ascii="Arial" w:hAnsi="Arial" w:cs="Arial"/>
                              <w:color w:val="FFFFFF" w:themeColor="background1"/>
                              <w:sz w:val="20"/>
                              <w:szCs w:val="20"/>
                            </w:rPr>
                            <w:t>Teledermatology</w:t>
                          </w:r>
                          <w:proofErr w:type="spellEnd"/>
                          <w:r w:rsidRPr="00FE7CD8">
                            <w:rPr>
                              <w:rFonts w:ascii="Arial" w:hAnsi="Arial" w:cs="Arial"/>
                              <w:color w:val="FFFFFF" w:themeColor="background1"/>
                              <w:sz w:val="20"/>
                              <w:szCs w:val="20"/>
                            </w:rPr>
                            <w:t xml:space="preserve"> using the Consultant Connect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244FC" id="_x0000_t202" coordsize="21600,21600" o:spt="202" path="m,l,21600r21600,l21600,xe">
              <v:stroke joinstyle="miter"/>
              <v:path gradientshapeok="t" o:connecttype="rect"/>
            </v:shapetype>
            <v:shape id="Text Box 6" o:spid="_x0000_s1027" type="#_x0000_t202" style="position:absolute;left:0;text-align:left;margin-left:-57.75pt;margin-top:12.05pt;width:279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" filled="f" stroked="f" strokeweight=".5pt">
              <v:textbox>
                <w:txbxContent>
                  <w:p w14:paraId="1094720D" w14:textId="44281E96" w:rsidR="002467D0" w:rsidRPr="009B0B46" w:rsidRDefault="00FE7CD8" w:rsidP="002467D0">
                    <w:pPr>
                      <w:rPr>
                        <w:rFonts w:ascii="Arial" w:hAnsi="Arial" w:cs="Arial"/>
                        <w:color w:val="FFFFFF" w:themeColor="background1"/>
                        <w:sz w:val="20"/>
                        <w:szCs w:val="20"/>
                      </w:rPr>
                    </w:pPr>
                    <w:r w:rsidRPr="00FE7CD8">
                      <w:rPr>
                        <w:rFonts w:ascii="Arial" w:hAnsi="Arial" w:cs="Arial"/>
                        <w:color w:val="FFFFFF" w:themeColor="background1"/>
                        <w:sz w:val="20"/>
                        <w:szCs w:val="20"/>
                      </w:rPr>
                      <w:t xml:space="preserve">Advice and Guidance and </w:t>
                    </w:r>
                    <w:proofErr w:type="spellStart"/>
                    <w:r w:rsidRPr="00FE7CD8">
                      <w:rPr>
                        <w:rFonts w:ascii="Arial" w:hAnsi="Arial" w:cs="Arial"/>
                        <w:color w:val="FFFFFF" w:themeColor="background1"/>
                        <w:sz w:val="20"/>
                        <w:szCs w:val="20"/>
                      </w:rPr>
                      <w:t>Teledermatology</w:t>
                    </w:r>
                    <w:proofErr w:type="spellEnd"/>
                    <w:r w:rsidRPr="00FE7CD8">
                      <w:rPr>
                        <w:rFonts w:ascii="Arial" w:hAnsi="Arial" w:cs="Arial"/>
                        <w:color w:val="FFFFFF" w:themeColor="background1"/>
                        <w:sz w:val="20"/>
                        <w:szCs w:val="20"/>
                      </w:rPr>
                      <w:t xml:space="preserve"> using the Consultant Connect App</w:t>
                    </w:r>
                  </w:p>
                </w:txbxContent>
              </v:textbox>
            </v:shape>
          </w:pict>
        </mc:Fallback>
      </mc:AlternateContent>
    </w:r>
    <w:r w:rsidR="000604B8" w:rsidRPr="000604B8">
      <w:rPr>
        <w:rFonts w:ascii="Arial MT Light" w:hAnsi="Arial MT Light" w:cs="Arial"/>
        <w:sz w:val="24"/>
        <w:szCs w:val="24"/>
      </w:rPr>
      <w:t xml:space="preserve">Chair – </w:t>
    </w:r>
    <w:r w:rsidR="00101EB1">
      <w:rPr>
        <w:rFonts w:ascii="Arial MT Light" w:hAnsi="Arial MT Light" w:cs="Arial"/>
        <w:sz w:val="24"/>
        <w:szCs w:val="24"/>
      </w:rPr>
      <w:t xml:space="preserve">Danielle </w:t>
    </w:r>
    <w:proofErr w:type="spellStart"/>
    <w:r w:rsidR="00101EB1">
      <w:rPr>
        <w:rFonts w:ascii="Arial MT Light" w:hAnsi="Arial MT Light" w:cs="Arial"/>
        <w:sz w:val="24"/>
        <w:szCs w:val="24"/>
      </w:rPr>
      <w:t>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ECB4" w14:textId="77777777" w:rsidR="007E189B" w:rsidRDefault="007E189B" w:rsidP="000604B8">
      <w:pPr>
        <w:spacing w:after="0" w:line="240" w:lineRule="auto"/>
      </w:pPr>
      <w:r>
        <w:separator/>
      </w:r>
    </w:p>
  </w:footnote>
  <w:footnote w:type="continuationSeparator" w:id="0">
    <w:p w14:paraId="293F2D1F" w14:textId="77777777" w:rsidR="007E189B" w:rsidRDefault="007E189B" w:rsidP="00060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2908" w14:textId="1F3247DA" w:rsidR="006753C5" w:rsidRDefault="006753C5">
    <w:pPr>
      <w:pStyle w:val="Header"/>
    </w:pPr>
    <w:r>
      <w:rPr>
        <w:rFonts w:ascii="Arial" w:hAnsi="Arial" w:cs="Arial"/>
        <w:noProof/>
      </w:rPr>
      <w:drawing>
        <wp:anchor distT="0" distB="0" distL="114300" distR="114300" simplePos="0" relativeHeight="251662336" behindDoc="0" locked="0" layoutInCell="1" allowOverlap="1" wp14:anchorId="66FB4312" wp14:editId="16BBC9E4">
          <wp:simplePos x="0" y="0"/>
          <wp:positionH relativeFrom="column">
            <wp:posOffset>-944880</wp:posOffset>
          </wp:positionH>
          <wp:positionV relativeFrom="paragraph">
            <wp:posOffset>-483235</wp:posOffset>
          </wp:positionV>
          <wp:extent cx="3194050" cy="1310640"/>
          <wp:effectExtent l="0" t="0" r="635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405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EE"/>
    <w:rsid w:val="000604B8"/>
    <w:rsid w:val="000660B7"/>
    <w:rsid w:val="000A3C8F"/>
    <w:rsid w:val="00101EB1"/>
    <w:rsid w:val="00184AE7"/>
    <w:rsid w:val="002467D0"/>
    <w:rsid w:val="002657EE"/>
    <w:rsid w:val="003516DC"/>
    <w:rsid w:val="003A04D8"/>
    <w:rsid w:val="003F43F9"/>
    <w:rsid w:val="004377A8"/>
    <w:rsid w:val="00473E30"/>
    <w:rsid w:val="004B6F5C"/>
    <w:rsid w:val="005D3F4B"/>
    <w:rsid w:val="006753C5"/>
    <w:rsid w:val="007168DD"/>
    <w:rsid w:val="007E189B"/>
    <w:rsid w:val="008274B2"/>
    <w:rsid w:val="00A25AE4"/>
    <w:rsid w:val="00B54C6E"/>
    <w:rsid w:val="00C13CCB"/>
    <w:rsid w:val="00E07AC0"/>
    <w:rsid w:val="00E5688E"/>
    <w:rsid w:val="00E91FB9"/>
    <w:rsid w:val="00EA2B6F"/>
    <w:rsid w:val="00FE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D059C"/>
  <w15:chartTrackingRefBased/>
  <w15:docId w15:val="{AAE1ADC5-814F-4747-B028-81230C23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4B8"/>
  </w:style>
  <w:style w:type="paragraph" w:styleId="Footer">
    <w:name w:val="footer"/>
    <w:basedOn w:val="Normal"/>
    <w:link w:val="FooterChar"/>
    <w:uiPriority w:val="99"/>
    <w:unhideWhenUsed/>
    <w:rsid w:val="00060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4B8"/>
  </w:style>
  <w:style w:type="character" w:styleId="Hyperlink">
    <w:name w:val="Hyperlink"/>
    <w:basedOn w:val="DefaultParagraphFont"/>
    <w:uiPriority w:val="99"/>
    <w:unhideWhenUsed/>
    <w:rsid w:val="000660B7"/>
    <w:rPr>
      <w:color w:val="0000FF"/>
      <w:u w:val="single"/>
    </w:rPr>
  </w:style>
  <w:style w:type="character" w:styleId="UnresolvedMention">
    <w:name w:val="Unresolved Mention"/>
    <w:basedOn w:val="DefaultParagraphFont"/>
    <w:uiPriority w:val="99"/>
    <w:semiHidden/>
    <w:unhideWhenUsed/>
    <w:rsid w:val="00184AE7"/>
    <w:rPr>
      <w:color w:val="605E5C"/>
      <w:shd w:val="clear" w:color="auto" w:fill="E1DFDD"/>
    </w:rPr>
  </w:style>
  <w:style w:type="character" w:styleId="CommentReference">
    <w:name w:val="annotation reference"/>
    <w:basedOn w:val="DefaultParagraphFont"/>
    <w:uiPriority w:val="99"/>
    <w:semiHidden/>
    <w:unhideWhenUsed/>
    <w:rsid w:val="007168DD"/>
    <w:rPr>
      <w:sz w:val="16"/>
      <w:szCs w:val="16"/>
    </w:rPr>
  </w:style>
  <w:style w:type="paragraph" w:styleId="CommentText">
    <w:name w:val="annotation text"/>
    <w:basedOn w:val="Normal"/>
    <w:link w:val="CommentTextChar"/>
    <w:uiPriority w:val="99"/>
    <w:semiHidden/>
    <w:unhideWhenUsed/>
    <w:rsid w:val="007168DD"/>
    <w:pPr>
      <w:spacing w:line="240" w:lineRule="auto"/>
    </w:pPr>
    <w:rPr>
      <w:sz w:val="20"/>
      <w:szCs w:val="20"/>
    </w:rPr>
  </w:style>
  <w:style w:type="character" w:customStyle="1" w:styleId="CommentTextChar">
    <w:name w:val="Comment Text Char"/>
    <w:basedOn w:val="DefaultParagraphFont"/>
    <w:link w:val="CommentText"/>
    <w:uiPriority w:val="99"/>
    <w:semiHidden/>
    <w:rsid w:val="007168DD"/>
    <w:rPr>
      <w:sz w:val="20"/>
      <w:szCs w:val="20"/>
    </w:rPr>
  </w:style>
  <w:style w:type="paragraph" w:styleId="CommentSubject">
    <w:name w:val="annotation subject"/>
    <w:basedOn w:val="CommentText"/>
    <w:next w:val="CommentText"/>
    <w:link w:val="CommentSubjectChar"/>
    <w:uiPriority w:val="99"/>
    <w:semiHidden/>
    <w:unhideWhenUsed/>
    <w:rsid w:val="007168DD"/>
    <w:rPr>
      <w:b/>
      <w:bCs/>
    </w:rPr>
  </w:style>
  <w:style w:type="character" w:customStyle="1" w:styleId="CommentSubjectChar">
    <w:name w:val="Comment Subject Char"/>
    <w:basedOn w:val="CommentTextChar"/>
    <w:link w:val="CommentSubject"/>
    <w:uiPriority w:val="99"/>
    <w:semiHidden/>
    <w:rsid w:val="00716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7980">
      <w:bodyDiv w:val="1"/>
      <w:marLeft w:val="0"/>
      <w:marRight w:val="0"/>
      <w:marTop w:val="0"/>
      <w:marBottom w:val="0"/>
      <w:divBdr>
        <w:top w:val="none" w:sz="0" w:space="0" w:color="auto"/>
        <w:left w:val="none" w:sz="0" w:space="0" w:color="auto"/>
        <w:bottom w:val="none" w:sz="0" w:space="0" w:color="auto"/>
        <w:right w:val="none" w:sz="0" w:space="0" w:color="auto"/>
      </w:divBdr>
    </w:div>
    <w:div w:id="1629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ando@swft.nhs.uk"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happyhealthylives.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D47F345B3994F89904246851F5FCF" ma:contentTypeVersion="11" ma:contentTypeDescription="Create a new document." ma:contentTypeScope="" ma:versionID="de84e817ff47a7f110c5c7769a04a826">
  <xsd:schema xmlns:xsd="http://www.w3.org/2001/XMLSchema" xmlns:xs="http://www.w3.org/2001/XMLSchema" xmlns:p="http://schemas.microsoft.com/office/2006/metadata/properties" xmlns:ns2="34aa3f59-2c88-4547-ac95-8c1d577e2ad0" targetNamespace="http://schemas.microsoft.com/office/2006/metadata/properties" ma:root="true" ma:fieldsID="b21db07b6079e3554cede58857336d19" ns2:_="">
    <xsd:import namespace="34aa3f59-2c88-4547-ac95-8c1d577e2a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a3f59-2c88-4547-ac95-8c1d577e2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aa3f59-2c88-4547-ac95-8c1d577e2a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899EAA-32AC-48BC-96FD-31214EB4E748}"/>
</file>

<file path=customXml/itemProps2.xml><?xml version="1.0" encoding="utf-8"?>
<ds:datastoreItem xmlns:ds="http://schemas.openxmlformats.org/officeDocument/2006/customXml" ds:itemID="{C95C7360-A1E9-402D-A0DB-F8E2F5A616E4}"/>
</file>

<file path=customXml/itemProps3.xml><?xml version="1.0" encoding="utf-8"?>
<ds:datastoreItem xmlns:ds="http://schemas.openxmlformats.org/officeDocument/2006/customXml" ds:itemID="{6B083C5D-B31B-495A-A090-3642000D9DA8}"/>
</file>

<file path=docProps/app.xml><?xml version="1.0" encoding="utf-8"?>
<Properties xmlns="http://schemas.openxmlformats.org/officeDocument/2006/extended-properties" xmlns:vt="http://schemas.openxmlformats.org/officeDocument/2006/docPropsVTypes">
  <Template>Normal.dotm</Template>
  <TotalTime>146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Coventry and Warwickshire Partnership Trust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Johal Raman (05A) NHS Coventry &amp; Rugby CCG</dc:creator>
  <cp:keywords/>
  <dc:description/>
  <cp:lastModifiedBy>LEFEVRE, Simon (NHS COVENTRY AND WARWICKSHIRE ICB - B2M3M)</cp:lastModifiedBy>
  <cp:revision>4</cp:revision>
  <dcterms:created xsi:type="dcterms:W3CDTF">2023-05-24T15:34:00Z</dcterms:created>
  <dcterms:modified xsi:type="dcterms:W3CDTF">2023-05-25T12:07:00Z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0x010100143D47F345B3994F89904246851F5FCF</vt:lpwstr>
  </property>
</Properties>
</file>